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lang w:val="en-US" w:eastAsia="zh-CN"/>
        </w:rPr>
        <w:t>医疗机构</w:t>
      </w:r>
      <w:bookmarkStart w:id="0" w:name="_GoBack"/>
      <w:bookmarkEnd w:id="0"/>
      <w:r>
        <w:rPr>
          <w:lang w:val="en-US" w:eastAsia="zh-CN"/>
        </w:rPr>
        <w:t>临床基因扩增检验实验室管理办法</w:t>
      </w:r>
    </w:p>
    <w:p>
      <w:pPr>
        <w:pStyle w:val="3"/>
        <w:keepNext w:val="0"/>
        <w:keepLines w:val="0"/>
        <w:widowControl/>
        <w:suppressLineNumbers w:val="0"/>
        <w:spacing w:before="0" w:beforeAutospacing="0" w:after="0" w:afterAutospacing="0"/>
        <w:ind w:left="0" w:right="0"/>
      </w:pPr>
      <w:r>
        <w:t>各省、自治区、直辖市卫生厅局，新疆生产建设兵团卫生局：</w:t>
      </w:r>
    </w:p>
    <w:p>
      <w:pPr>
        <w:pStyle w:val="3"/>
        <w:keepNext w:val="0"/>
        <w:keepLines w:val="0"/>
        <w:widowControl/>
        <w:suppressLineNumbers w:val="0"/>
        <w:spacing w:before="0" w:beforeAutospacing="0" w:after="0" w:afterAutospacing="0"/>
        <w:ind w:left="0" w:right="0"/>
      </w:pPr>
      <w:r>
        <w:t>为进一步规范临床基因扩增检验实验室管理，保证临床诊断科学、合理，保障患者合法权益，根据《医疗机构管理条例》、《医疗机构临床实验室管理办法》，我部对《临床基因扩增检验实验室管理暂行办法》（卫医发〔2002〕10号）进行了修订，制定了《医疗机构临床基因扩增检验实验室管理办法》。现印发给你们，请遵照执行。</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t> </w:t>
      </w:r>
    </w:p>
    <w:p>
      <w:pPr>
        <w:pStyle w:val="3"/>
        <w:keepNext w:val="0"/>
        <w:keepLines w:val="0"/>
        <w:widowControl/>
        <w:suppressLineNumbers w:val="0"/>
        <w:spacing w:before="0" w:beforeAutospacing="0" w:after="0" w:afterAutospacing="0"/>
        <w:ind w:left="0" w:right="0"/>
        <w:jc w:val="center"/>
      </w:pPr>
      <w:r>
        <w:rPr>
          <w:rStyle w:val="6"/>
        </w:rPr>
        <w:t>第一章  总  则</w:t>
      </w:r>
    </w:p>
    <w:p>
      <w:pPr>
        <w:pStyle w:val="3"/>
        <w:keepNext w:val="0"/>
        <w:keepLines w:val="0"/>
        <w:widowControl/>
        <w:suppressLineNumbers w:val="0"/>
        <w:spacing w:before="0" w:beforeAutospacing="0" w:after="0" w:afterAutospacing="0"/>
        <w:ind w:left="0" w:right="0"/>
      </w:pPr>
      <w:r>
        <w:t>第一条  为规范医疗机构临床基因扩增检验实验室管理，保障临床基因扩增检验质量和实验室生物安全，保证临床诊断和治疗科学性、合理性，根据《医疗机构管理条例》、《医疗机构临床实验室管理办法》和《医疗技术临床应用管理办法》，制定本办法。</w:t>
      </w:r>
    </w:p>
    <w:p>
      <w:pPr>
        <w:pStyle w:val="3"/>
        <w:keepNext w:val="0"/>
        <w:keepLines w:val="0"/>
        <w:widowControl/>
        <w:suppressLineNumbers w:val="0"/>
        <w:spacing w:before="0" w:beforeAutospacing="0" w:after="0" w:afterAutospacing="0"/>
        <w:ind w:left="0" w:right="0"/>
      </w:pPr>
      <w:r>
        <w:t>第二条    临床基因扩增检验实验室是指通过扩增检测特定的DNA或RNA，进行疾病诊断、治疗监测和预后判定等的实验室，医疗机构应当集中设置，统一管理。</w:t>
      </w:r>
    </w:p>
    <w:p>
      <w:pPr>
        <w:pStyle w:val="3"/>
        <w:keepNext w:val="0"/>
        <w:keepLines w:val="0"/>
        <w:widowControl/>
        <w:suppressLineNumbers w:val="0"/>
        <w:spacing w:before="0" w:beforeAutospacing="0" w:after="0" w:afterAutospacing="0"/>
        <w:ind w:left="0" w:right="0"/>
      </w:pPr>
      <w:r>
        <w:t>第三条  本办法适用于开展临床基因扩增检验技术的医疗机构。</w:t>
      </w:r>
    </w:p>
    <w:p>
      <w:pPr>
        <w:pStyle w:val="3"/>
        <w:keepNext w:val="0"/>
        <w:keepLines w:val="0"/>
        <w:widowControl/>
        <w:suppressLineNumbers w:val="0"/>
        <w:spacing w:before="0" w:beforeAutospacing="0" w:after="0" w:afterAutospacing="0"/>
        <w:ind w:left="0" w:right="0"/>
      </w:pPr>
      <w:r>
        <w:t>第四条  卫生部负责全国医疗机构临床基因扩增检验实验室的监督管理工作。各省级卫生行政部门负责所辖行政区域内医疗机构临床基因扩增检验实验室的监督管理工作。</w:t>
      </w:r>
    </w:p>
    <w:p>
      <w:pPr>
        <w:pStyle w:val="3"/>
        <w:keepNext w:val="0"/>
        <w:keepLines w:val="0"/>
        <w:widowControl/>
        <w:suppressLineNumbers w:val="0"/>
        <w:spacing w:before="0" w:beforeAutospacing="0" w:after="0" w:afterAutospacing="0"/>
        <w:ind w:left="0" w:right="0"/>
      </w:pPr>
      <w:r>
        <w:t>第五条  以科研为目的的基因扩增检验项目不得向临床出具检验报告，不得向患者收取任何费用。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第二章  实验室审核和设置</w:t>
      </w:r>
    </w:p>
    <w:p>
      <w:pPr>
        <w:pStyle w:val="3"/>
        <w:keepNext w:val="0"/>
        <w:keepLines w:val="0"/>
        <w:widowControl/>
        <w:suppressLineNumbers w:val="0"/>
        <w:spacing w:before="0" w:beforeAutospacing="0" w:after="0" w:afterAutospacing="0"/>
        <w:ind w:left="0" w:right="0"/>
      </w:pPr>
      <w:r>
        <w:t>第六条  医疗机构向省级卫生行政部门提出临床基因扩增检验实验室设置申请，并提交以下材料：</w:t>
      </w:r>
    </w:p>
    <w:p>
      <w:pPr>
        <w:pStyle w:val="3"/>
        <w:keepNext w:val="0"/>
        <w:keepLines w:val="0"/>
        <w:widowControl/>
        <w:suppressLineNumbers w:val="0"/>
        <w:spacing w:before="0" w:beforeAutospacing="0" w:after="0" w:afterAutospacing="0"/>
        <w:ind w:left="0" w:right="0"/>
      </w:pPr>
      <w:r>
        <w:t>（一）《医疗机构执业许可证》复印件；</w:t>
      </w:r>
    </w:p>
    <w:p>
      <w:pPr>
        <w:pStyle w:val="3"/>
        <w:keepNext w:val="0"/>
        <w:keepLines w:val="0"/>
        <w:widowControl/>
        <w:suppressLineNumbers w:val="0"/>
        <w:spacing w:before="0" w:beforeAutospacing="0" w:after="0" w:afterAutospacing="0"/>
        <w:ind w:left="0" w:right="0"/>
      </w:pPr>
      <w:r>
        <w:t>（二）医疗机构基本情况，拟设置的临床基因扩增检验实验室平面图以及拟开展的检验项目、实验设备、设施条件和有关技术人员资料；</w:t>
      </w:r>
    </w:p>
    <w:p>
      <w:pPr>
        <w:pStyle w:val="3"/>
        <w:keepNext w:val="0"/>
        <w:keepLines w:val="0"/>
        <w:widowControl/>
        <w:suppressLineNumbers w:val="0"/>
        <w:spacing w:before="0" w:beforeAutospacing="0" w:after="0" w:afterAutospacing="0"/>
        <w:ind w:left="0" w:right="0"/>
      </w:pPr>
      <w:r>
        <w:t>（三）对临床基因扩增检验的需求以及临床基因扩增检验实验室运行的预测分析。</w:t>
      </w:r>
    </w:p>
    <w:p>
      <w:pPr>
        <w:pStyle w:val="3"/>
        <w:keepNext w:val="0"/>
        <w:keepLines w:val="0"/>
        <w:widowControl/>
        <w:suppressLineNumbers w:val="0"/>
        <w:spacing w:before="0" w:beforeAutospacing="0" w:after="0" w:afterAutospacing="0"/>
        <w:ind w:left="0" w:right="0"/>
      </w:pPr>
      <w:r>
        <w:t>第七条  省级临床检验中心或省级卫生行政部门指定的其他机构（以下简称省级卫生行政部门指定机构）负责组织医疗机构临床基因扩增检验实验室的技术审核工作。</w:t>
      </w:r>
    </w:p>
    <w:p>
      <w:pPr>
        <w:pStyle w:val="3"/>
        <w:keepNext w:val="0"/>
        <w:keepLines w:val="0"/>
        <w:widowControl/>
        <w:suppressLineNumbers w:val="0"/>
        <w:spacing w:before="0" w:beforeAutospacing="0" w:after="0" w:afterAutospacing="0"/>
        <w:ind w:left="0" w:right="0"/>
      </w:pPr>
      <w:r>
        <w:t>第八条  省级临床检验中心或省级卫生行政部门指定机构应当制订医疗机构临床基因扩增检验实验室技术审核办法，组建各相关专业专家库，按照《医疗机构临床基因扩增检验工作导则》对医疗机构进行技术审核。技术审核办法报请省级卫生行政部门同意后实施。</w:t>
      </w:r>
    </w:p>
    <w:p>
      <w:pPr>
        <w:pStyle w:val="3"/>
        <w:keepNext w:val="0"/>
        <w:keepLines w:val="0"/>
        <w:widowControl/>
        <w:suppressLineNumbers w:val="0"/>
        <w:spacing w:before="0" w:beforeAutospacing="0" w:after="0" w:afterAutospacing="0"/>
        <w:ind w:left="0" w:right="0"/>
      </w:pPr>
      <w:r>
        <w:t>第九条  医疗机构通过省级临床检验中心或省级卫生行政部门指定机构组织的技术审核的，凭技术审核报告至省级卫生行政部门进行相应诊疗科目项下的检验项目登记备案。</w:t>
      </w:r>
    </w:p>
    <w:p>
      <w:pPr>
        <w:pStyle w:val="3"/>
        <w:keepNext w:val="0"/>
        <w:keepLines w:val="0"/>
        <w:widowControl/>
        <w:suppressLineNumbers w:val="0"/>
        <w:spacing w:before="0" w:beforeAutospacing="0" w:after="0" w:afterAutospacing="0"/>
        <w:ind w:left="0" w:right="0"/>
      </w:pPr>
      <w:r>
        <w:t>第十条  省级卫生行政部门应当按照《医疗机构临床实验室管理办法》和《医疗机构临床检验项目目录》开展医疗机构临床基因扩增检验项目登记工作。  </w:t>
      </w:r>
    </w:p>
    <w:p>
      <w:pPr>
        <w:pStyle w:val="3"/>
        <w:keepNext w:val="0"/>
        <w:keepLines w:val="0"/>
        <w:widowControl/>
        <w:suppressLineNumbers w:val="0"/>
        <w:spacing w:before="0" w:beforeAutospacing="0" w:after="0" w:afterAutospacing="0"/>
        <w:ind w:left="0" w:right="0"/>
      </w:pPr>
      <w:r>
        <w:t>第十一条  基因扩增检验实验室设置应符合国家实验室生物安全有关规定。</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第三章  实验室质量管理</w:t>
      </w:r>
    </w:p>
    <w:p>
      <w:pPr>
        <w:pStyle w:val="3"/>
        <w:keepNext w:val="0"/>
        <w:keepLines w:val="0"/>
        <w:widowControl/>
        <w:suppressLineNumbers w:val="0"/>
        <w:spacing w:before="0" w:beforeAutospacing="0" w:after="0" w:afterAutospacing="0"/>
        <w:ind w:left="0" w:right="0"/>
      </w:pPr>
      <w:r>
        <w:t>第十二条  医疗机构经省级卫生行政部门临床基因扩增检验项目登记后，方可开展临床基因扩增检验工作。</w:t>
      </w:r>
    </w:p>
    <w:p>
      <w:pPr>
        <w:pStyle w:val="3"/>
        <w:keepNext w:val="0"/>
        <w:keepLines w:val="0"/>
        <w:widowControl/>
        <w:suppressLineNumbers w:val="0"/>
        <w:spacing w:before="0" w:beforeAutospacing="0" w:after="0" w:afterAutospacing="0"/>
        <w:ind w:left="0" w:right="0"/>
      </w:pPr>
      <w:r>
        <w:t>第十三条  医疗机构临床基因扩增检验实验室应当按照《医疗机构临床基因扩增检验工作导则》，开展临床基因扩增检验工作。</w:t>
      </w:r>
    </w:p>
    <w:p>
      <w:pPr>
        <w:pStyle w:val="3"/>
        <w:keepNext w:val="0"/>
        <w:keepLines w:val="0"/>
        <w:widowControl/>
        <w:suppressLineNumbers w:val="0"/>
        <w:spacing w:before="0" w:beforeAutospacing="0" w:after="0" w:afterAutospacing="0"/>
        <w:ind w:left="0" w:right="0"/>
      </w:pPr>
      <w:r>
        <w:t>第十四条  医疗机构临床基因扩增检验实验室人员应当经省级以上卫生行政部门指定机构技术培训合格后，方可从事临床基因扩增检验工作。</w:t>
      </w:r>
    </w:p>
    <w:p>
      <w:pPr>
        <w:pStyle w:val="3"/>
        <w:keepNext w:val="0"/>
        <w:keepLines w:val="0"/>
        <w:widowControl/>
        <w:suppressLineNumbers w:val="0"/>
        <w:spacing w:before="0" w:beforeAutospacing="0" w:after="0" w:afterAutospacing="0"/>
        <w:ind w:left="0" w:right="0"/>
      </w:pPr>
      <w:r>
        <w:t>第十五条  医疗机构临床基因扩增检验实验室应当按照《医疗机构临床基因扩增检验工作导则》开展实验室室内质量控制，参加卫生部临床检验中心或指定机构组织的实验室室间质量评价。卫生部临床检验中心或指定机构应当将室间质量评价结果及时通报医疗机构和相应省级卫生行政部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第四章  实验室监督管理</w:t>
      </w:r>
    </w:p>
    <w:p>
      <w:pPr>
        <w:pStyle w:val="3"/>
        <w:keepNext w:val="0"/>
        <w:keepLines w:val="0"/>
        <w:widowControl/>
        <w:suppressLineNumbers w:val="0"/>
        <w:spacing w:before="0" w:beforeAutospacing="0" w:after="0" w:afterAutospacing="0"/>
        <w:ind w:left="0" w:right="0"/>
      </w:pPr>
      <w:r>
        <w:t>第十六条  省级临床检验中心或省级卫生行政部门指定机构按照《医疗机构临床基因扩增检验工作导则》对医疗机构临床基因扩增检验实验室的检验质量进行监测，并将监测结果报省级卫生行政部门。</w:t>
      </w:r>
    </w:p>
    <w:p>
      <w:pPr>
        <w:pStyle w:val="3"/>
        <w:keepNext w:val="0"/>
        <w:keepLines w:val="0"/>
        <w:widowControl/>
        <w:suppressLineNumbers w:val="0"/>
        <w:spacing w:before="0" w:beforeAutospacing="0" w:after="0" w:afterAutospacing="0"/>
        <w:ind w:left="0" w:right="0"/>
      </w:pPr>
      <w:r>
        <w:t>第十七条  省级以上卫生行政部门可以委托临床检验中心或者其他指定机构对医疗机构临床基因扩增检验实验室进行现场检查。现场检查工作人员在履行职责时应当出示证明文件。在进行现场检查时，检查人员有权调阅有关资料，被检查医疗机构不得拒绝或隐瞒。</w:t>
      </w:r>
    </w:p>
    <w:p>
      <w:pPr>
        <w:pStyle w:val="3"/>
        <w:keepNext w:val="0"/>
        <w:keepLines w:val="0"/>
        <w:widowControl/>
        <w:suppressLineNumbers w:val="0"/>
        <w:spacing w:before="0" w:beforeAutospacing="0" w:after="0" w:afterAutospacing="0"/>
        <w:ind w:left="0" w:right="0"/>
      </w:pPr>
      <w:r>
        <w:t>第十八条  省级以上卫生行政部门指定机构对室间质量评价不合格的医疗机构临床基因扩增检验实验室提出警告。对于连续2次或者3次中有2次发现临床基因扩增检验结果不合格的医疗机构临床基因扩增检验实验室，省级卫生行政部门应当责令其暂停有关临床基因扩增检验项目，限期整改。整改结束后，经指定机构组织的再次技术审核合格后，方可重新开展临床基因扩增检验项目。</w:t>
      </w:r>
    </w:p>
    <w:p>
      <w:pPr>
        <w:pStyle w:val="3"/>
        <w:keepNext w:val="0"/>
        <w:keepLines w:val="0"/>
        <w:widowControl/>
        <w:suppressLineNumbers w:val="0"/>
        <w:spacing w:before="0" w:beforeAutospacing="0" w:after="0" w:afterAutospacing="0"/>
        <w:ind w:left="0" w:right="0"/>
      </w:pPr>
      <w:r>
        <w:t>第十九条  对于擅自开展临床基因检验项目的医疗机构，由省级卫生行政部门依据《医疗机构管理条例》第四十七条和《医疗机构管理条例实施细则》第八十条处罚，并予以公告。公告所需费用由被公告医疗机构支付。</w:t>
      </w:r>
    </w:p>
    <w:p>
      <w:pPr>
        <w:pStyle w:val="3"/>
        <w:keepNext w:val="0"/>
        <w:keepLines w:val="0"/>
        <w:widowControl/>
        <w:suppressLineNumbers w:val="0"/>
        <w:spacing w:before="0" w:beforeAutospacing="0" w:after="0" w:afterAutospacing="0"/>
        <w:ind w:left="0" w:right="0"/>
      </w:pPr>
      <w:r>
        <w:t>第二十条  医疗机构临床基因扩增检验实验室出现以下情形之一的，由省级卫生行政部门责令其停止开展临床基因扩增检验项目，并予以公告，公告所需费用由被公告医疗机构支付：</w:t>
      </w:r>
    </w:p>
    <w:p>
      <w:pPr>
        <w:pStyle w:val="3"/>
        <w:keepNext w:val="0"/>
        <w:keepLines w:val="0"/>
        <w:widowControl/>
        <w:suppressLineNumbers w:val="0"/>
        <w:spacing w:before="0" w:beforeAutospacing="0" w:after="0" w:afterAutospacing="0"/>
        <w:ind w:left="0" w:right="0"/>
      </w:pPr>
      <w:r>
        <w:t>（一）开展的临床基因扩增检验项目超出省级卫生行政部门核定范围的；</w:t>
      </w:r>
    </w:p>
    <w:p>
      <w:pPr>
        <w:pStyle w:val="3"/>
        <w:keepNext w:val="0"/>
        <w:keepLines w:val="0"/>
        <w:widowControl/>
        <w:suppressLineNumbers w:val="0"/>
        <w:spacing w:before="0" w:beforeAutospacing="0" w:after="0" w:afterAutospacing="0"/>
        <w:ind w:left="0" w:right="0"/>
      </w:pPr>
      <w:r>
        <w:t>（二）使用未经国家食品药品监督管理局批准的临床检验试剂开展临床基因扩增检验的；</w:t>
      </w:r>
    </w:p>
    <w:p>
      <w:pPr>
        <w:pStyle w:val="3"/>
        <w:keepNext w:val="0"/>
        <w:keepLines w:val="0"/>
        <w:widowControl/>
        <w:suppressLineNumbers w:val="0"/>
        <w:spacing w:before="0" w:beforeAutospacing="0" w:after="0" w:afterAutospacing="0"/>
        <w:ind w:left="0" w:right="0"/>
      </w:pPr>
      <w:r>
        <w:t>（三）在临床基因扩增检验中未开展实验室室内质量控制的；</w:t>
      </w:r>
    </w:p>
    <w:p>
      <w:pPr>
        <w:pStyle w:val="3"/>
        <w:keepNext w:val="0"/>
        <w:keepLines w:val="0"/>
        <w:widowControl/>
        <w:suppressLineNumbers w:val="0"/>
        <w:spacing w:before="0" w:beforeAutospacing="0" w:after="0" w:afterAutospacing="0"/>
        <w:ind w:left="0" w:right="0"/>
      </w:pPr>
      <w:r>
        <w:t>（四）在临床基因扩增检验中未参加实验室室间质量评价的；</w:t>
      </w:r>
    </w:p>
    <w:p>
      <w:pPr>
        <w:pStyle w:val="3"/>
        <w:keepNext w:val="0"/>
        <w:keepLines w:val="0"/>
        <w:widowControl/>
        <w:suppressLineNumbers w:val="0"/>
        <w:spacing w:before="0" w:beforeAutospacing="0" w:after="0" w:afterAutospacing="0"/>
        <w:ind w:left="0" w:right="0"/>
      </w:pPr>
      <w:r>
        <w:t>（五）在临床基因扩增检验中弄虚作假的；</w:t>
      </w:r>
    </w:p>
    <w:p>
      <w:pPr>
        <w:pStyle w:val="3"/>
        <w:keepNext w:val="0"/>
        <w:keepLines w:val="0"/>
        <w:widowControl/>
        <w:suppressLineNumbers w:val="0"/>
        <w:spacing w:before="0" w:beforeAutospacing="0" w:after="0" w:afterAutospacing="0"/>
        <w:ind w:left="0" w:right="0"/>
      </w:pPr>
      <w:r>
        <w:t>（六）以科研为目的的基因扩增检验项目向患者收取费用的；</w:t>
      </w:r>
    </w:p>
    <w:p>
      <w:pPr>
        <w:pStyle w:val="3"/>
        <w:keepNext w:val="0"/>
        <w:keepLines w:val="0"/>
        <w:widowControl/>
        <w:suppressLineNumbers w:val="0"/>
        <w:spacing w:before="0" w:beforeAutospacing="0" w:after="0" w:afterAutospacing="0"/>
        <w:ind w:left="0" w:right="0"/>
      </w:pPr>
      <w:r>
        <w:t>（七）使用未经培训合格的专业技术人员从事临床基因扩增检验工作的。</w:t>
      </w:r>
    </w:p>
    <w:p>
      <w:pPr>
        <w:pStyle w:val="3"/>
        <w:keepNext w:val="0"/>
        <w:keepLines w:val="0"/>
        <w:widowControl/>
        <w:suppressLineNumbers w:val="0"/>
        <w:spacing w:before="0" w:beforeAutospacing="0" w:after="0" w:afterAutospacing="0"/>
        <w:ind w:left="0" w:right="0"/>
      </w:pPr>
      <w:r>
        <w:t>（八）严重违反国家实验室生物安全有关规定或不具备实验室生物安全保障条件的。</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jc w:val="center"/>
      </w:pPr>
      <w:r>
        <w:rPr>
          <w:rStyle w:val="6"/>
        </w:rPr>
        <w:t>第五章  附 则</w:t>
      </w:r>
    </w:p>
    <w:p>
      <w:pPr>
        <w:pStyle w:val="3"/>
        <w:keepNext w:val="0"/>
        <w:keepLines w:val="0"/>
        <w:widowControl/>
        <w:suppressLineNumbers w:val="0"/>
        <w:spacing w:before="0" w:beforeAutospacing="0" w:after="0" w:afterAutospacing="0"/>
        <w:ind w:left="0" w:right="0"/>
      </w:pPr>
      <w:r>
        <w:t>第二十一条  本办法自发布之日起施行。《临床基因扩增检验实验室管理暂行办法》（卫医发〔2002〕10号）同时废止。</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附件：医疗机构临床基因扩增检验实验室工作导则.doc</w:t>
      </w:r>
    </w:p>
    <w:p>
      <w:pPr>
        <w:pStyle w:val="3"/>
        <w:keepNext w:val="0"/>
        <w:keepLines w:val="0"/>
        <w:widowControl/>
        <w:suppressLineNumbers w:val="0"/>
        <w:spacing w:before="0" w:beforeAutospacing="0" w:after="0" w:afterAutospacing="0"/>
        <w:ind w:left="0" w:right="0"/>
      </w:pPr>
      <w:r>
        <w:t>附件</w:t>
      </w:r>
    </w:p>
    <w:p>
      <w:pPr>
        <w:pStyle w:val="3"/>
        <w:keepNext w:val="0"/>
        <w:keepLines w:val="0"/>
        <w:widowControl/>
        <w:suppressLineNumbers w:val="0"/>
        <w:spacing w:before="0" w:beforeAutospacing="0" w:after="0" w:afterAutospacing="0"/>
        <w:ind w:left="0" w:right="0"/>
      </w:pPr>
      <w:r>
        <w:t>医疗机构临床基因扩增检验</w:t>
      </w:r>
    </w:p>
    <w:p>
      <w:pPr>
        <w:pStyle w:val="3"/>
        <w:keepNext w:val="0"/>
        <w:keepLines w:val="0"/>
        <w:widowControl/>
        <w:suppressLineNumbers w:val="0"/>
        <w:spacing w:before="0" w:beforeAutospacing="0" w:after="0" w:afterAutospacing="0"/>
        <w:ind w:left="0" w:right="0"/>
      </w:pPr>
      <w:r>
        <w:t>实验室工作导则</w:t>
      </w:r>
    </w:p>
    <w:p>
      <w:pPr>
        <w:pStyle w:val="3"/>
        <w:keepNext w:val="0"/>
        <w:keepLines w:val="0"/>
        <w:widowControl/>
        <w:suppressLineNumbers w:val="0"/>
        <w:spacing w:before="0" w:beforeAutospacing="0" w:after="0" w:afterAutospacing="0"/>
        <w:ind w:left="0" w:right="0"/>
      </w:pPr>
      <w:r>
        <w:t>一、临床基因扩增检验实验室的设计</w:t>
      </w:r>
    </w:p>
    <w:p>
      <w:pPr>
        <w:pStyle w:val="3"/>
        <w:keepNext w:val="0"/>
        <w:keepLines w:val="0"/>
        <w:widowControl/>
        <w:suppressLineNumbers w:val="0"/>
        <w:spacing w:before="0" w:beforeAutospacing="0" w:after="0" w:afterAutospacing="0"/>
        <w:ind w:left="0" w:right="0"/>
      </w:pPr>
      <w:r>
        <w:t>（一）临床基因扩增检验实验室区域设计原则。原则上临床基因扩增检验实验室应当设置以下区域：试剂储存和准备区、标本制备区、扩增区、扩增产物分析区。这4个区域在物理空间上必须是完全相互独立的，各区域无论是在空间上还是在使用中，应当始终处于完全的分隔状态，不能有空气的直接相通。根据使用仪器的功能，区域可适当合并。例如使用实时荧光PCR仪，扩增区、扩增产物分析区可合并；采用样本处理、核酸提取及扩增检测为一体的自动化分析仪，则标本制备区、扩增区、扩增产物分析区可合并。各区的功能是：</w:t>
      </w:r>
    </w:p>
    <w:p>
      <w:pPr>
        <w:pStyle w:val="3"/>
        <w:keepNext w:val="0"/>
        <w:keepLines w:val="0"/>
        <w:widowControl/>
        <w:suppressLineNumbers w:val="0"/>
        <w:spacing w:before="0" w:beforeAutospacing="0" w:after="0" w:afterAutospacing="0"/>
        <w:ind w:left="0" w:right="0"/>
      </w:pPr>
      <w:r>
        <w:t>1.试剂储存和准备区：贮存试剂的制备、试剂的分装和扩增反应混合液的准备，以及离心管、吸头等消耗品的贮存和准备。</w:t>
      </w:r>
    </w:p>
    <w:p>
      <w:pPr>
        <w:pStyle w:val="3"/>
        <w:keepNext w:val="0"/>
        <w:keepLines w:val="0"/>
        <w:widowControl/>
        <w:suppressLineNumbers w:val="0"/>
        <w:spacing w:before="0" w:beforeAutospacing="0" w:after="0" w:afterAutospacing="0"/>
        <w:ind w:left="0" w:right="0"/>
      </w:pPr>
      <w:r>
        <w:t>2.标本制备区：核酸（RNA、DNA）提取、贮存及其加入至扩增反应管。对于涉及临床样本的操作，应符合生物安全二级实验室防护设备、个人防护和操作规范的要求。</w:t>
      </w:r>
    </w:p>
    <w:p>
      <w:pPr>
        <w:pStyle w:val="3"/>
        <w:keepNext w:val="0"/>
        <w:keepLines w:val="0"/>
        <w:widowControl/>
        <w:suppressLineNumbers w:val="0"/>
        <w:spacing w:before="0" w:beforeAutospacing="0" w:after="0" w:afterAutospacing="0"/>
        <w:ind w:left="0" w:right="0"/>
      </w:pPr>
      <w:r>
        <w:t>3.扩增区：cDNA合成、DNA扩增及检测。</w:t>
      </w:r>
    </w:p>
    <w:p>
      <w:pPr>
        <w:pStyle w:val="3"/>
        <w:keepNext w:val="0"/>
        <w:keepLines w:val="0"/>
        <w:widowControl/>
        <w:suppressLineNumbers w:val="0"/>
        <w:spacing w:before="0" w:beforeAutospacing="0" w:after="0" w:afterAutospacing="0"/>
        <w:ind w:left="0" w:right="0"/>
      </w:pPr>
      <w:r>
        <w:t>4.扩增产物分析区：扩增片段的进一步分析测定，如杂交、酶切电泳、变性高效液相分析、测序等。</w:t>
      </w:r>
    </w:p>
    <w:p>
      <w:pPr>
        <w:pStyle w:val="3"/>
        <w:keepNext w:val="0"/>
        <w:keepLines w:val="0"/>
        <w:widowControl/>
        <w:suppressLineNumbers w:val="0"/>
        <w:spacing w:before="0" w:beforeAutospacing="0" w:after="0" w:afterAutospacing="0"/>
        <w:ind w:left="0" w:right="0"/>
      </w:pPr>
      <w:r>
        <w:t>（二）临床基因扩增检验实验室的空气流向。临床基因扩增检验实验室的空气流向可按照试剂储存和准备区→标本制备区→扩增区→扩增产物分析区进行，防止扩增产物顺空气气流进入扩增前的区域。可按照从试剂储存和准备区→标本制备区→扩增区→扩增产物分析区方向空气压力递减的方式进行。可通过安装排风扇、负压排风装置或其他可行的方式实现。</w:t>
      </w:r>
    </w:p>
    <w:p>
      <w:pPr>
        <w:pStyle w:val="3"/>
        <w:keepNext w:val="0"/>
        <w:keepLines w:val="0"/>
        <w:widowControl/>
        <w:suppressLineNumbers w:val="0"/>
        <w:spacing w:before="0" w:beforeAutospacing="0" w:after="0" w:afterAutospacing="0"/>
        <w:ind w:left="0" w:right="0"/>
      </w:pPr>
      <w:r>
        <w:t>（三）工作区域仪器设备配置标准。</w:t>
      </w:r>
    </w:p>
    <w:p>
      <w:pPr>
        <w:pStyle w:val="3"/>
        <w:keepNext w:val="0"/>
        <w:keepLines w:val="0"/>
        <w:widowControl/>
        <w:suppressLineNumbers w:val="0"/>
        <w:spacing w:before="0" w:beforeAutospacing="0" w:after="0" w:afterAutospacing="0"/>
        <w:ind w:left="0" w:right="0"/>
      </w:pPr>
      <w:r>
        <w:t>1.试剂储存和准备区。</w:t>
      </w:r>
    </w:p>
    <w:p>
      <w:pPr>
        <w:pStyle w:val="3"/>
        <w:keepNext w:val="0"/>
        <w:keepLines w:val="0"/>
        <w:widowControl/>
        <w:suppressLineNumbers w:val="0"/>
        <w:spacing w:before="0" w:beforeAutospacing="0" w:after="0" w:afterAutospacing="0"/>
        <w:ind w:left="0" w:right="0"/>
      </w:pPr>
      <w:r>
        <w:t>（1）2～8℃和-20℃以下冰箱。</w:t>
      </w:r>
    </w:p>
    <w:p>
      <w:pPr>
        <w:pStyle w:val="3"/>
        <w:keepNext w:val="0"/>
        <w:keepLines w:val="0"/>
        <w:widowControl/>
        <w:suppressLineNumbers w:val="0"/>
        <w:spacing w:before="0" w:beforeAutospacing="0" w:after="0" w:afterAutospacing="0"/>
        <w:ind w:left="0" w:right="0"/>
      </w:pPr>
      <w:r>
        <w:t>（2）混匀器。</w:t>
      </w:r>
    </w:p>
    <w:p>
      <w:pPr>
        <w:pStyle w:val="3"/>
        <w:keepNext w:val="0"/>
        <w:keepLines w:val="0"/>
        <w:widowControl/>
        <w:suppressLineNumbers w:val="0"/>
        <w:spacing w:before="0" w:beforeAutospacing="0" w:after="0" w:afterAutospacing="0"/>
        <w:ind w:left="0" w:right="0"/>
      </w:pPr>
      <w:r>
        <w:t>（3）微量加样器（覆盖0.2-1000µl）。</w:t>
      </w:r>
    </w:p>
    <w:p>
      <w:pPr>
        <w:pStyle w:val="3"/>
        <w:keepNext w:val="0"/>
        <w:keepLines w:val="0"/>
        <w:widowControl/>
        <w:suppressLineNumbers w:val="0"/>
        <w:spacing w:before="0" w:beforeAutospacing="0" w:after="0" w:afterAutospacing="0"/>
        <w:ind w:left="0" w:right="0"/>
      </w:pPr>
      <w:r>
        <w:t>（4）可移动紫外灯（近工作台面）。</w:t>
      </w:r>
    </w:p>
    <w:p>
      <w:pPr>
        <w:pStyle w:val="3"/>
        <w:keepNext w:val="0"/>
        <w:keepLines w:val="0"/>
        <w:widowControl/>
        <w:suppressLineNumbers w:val="0"/>
        <w:spacing w:before="0" w:beforeAutospacing="0" w:after="0" w:afterAutospacing="0"/>
        <w:ind w:left="0" w:right="0"/>
      </w:pPr>
      <w:r>
        <w:t>（5）消耗品：一次性手套、耐高压处理的离心管和加样器吸头。</w:t>
      </w:r>
    </w:p>
    <w:p>
      <w:pPr>
        <w:pStyle w:val="3"/>
        <w:keepNext w:val="0"/>
        <w:keepLines w:val="0"/>
        <w:widowControl/>
        <w:suppressLineNumbers w:val="0"/>
        <w:spacing w:before="0" w:beforeAutospacing="0" w:after="0" w:afterAutospacing="0"/>
        <w:ind w:left="0" w:right="0"/>
      </w:pPr>
      <w:r>
        <w:t>（6）专用工作服和工作鞋(套)。</w:t>
      </w:r>
    </w:p>
    <w:p>
      <w:pPr>
        <w:pStyle w:val="3"/>
        <w:keepNext w:val="0"/>
        <w:keepLines w:val="0"/>
        <w:widowControl/>
        <w:suppressLineNumbers w:val="0"/>
        <w:spacing w:before="0" w:beforeAutospacing="0" w:after="0" w:afterAutospacing="0"/>
        <w:ind w:left="0" w:right="0"/>
      </w:pPr>
      <w:r>
        <w:t>（7）专用办公用品。</w:t>
      </w:r>
    </w:p>
    <w:p>
      <w:pPr>
        <w:pStyle w:val="3"/>
        <w:keepNext w:val="0"/>
        <w:keepLines w:val="0"/>
        <w:widowControl/>
        <w:suppressLineNumbers w:val="0"/>
        <w:spacing w:before="0" w:beforeAutospacing="0" w:after="0" w:afterAutospacing="0"/>
        <w:ind w:left="0" w:right="0"/>
      </w:pPr>
      <w:r>
        <w:t>2.标本制备区。</w:t>
      </w:r>
    </w:p>
    <w:p>
      <w:pPr>
        <w:pStyle w:val="3"/>
        <w:keepNext w:val="0"/>
        <w:keepLines w:val="0"/>
        <w:widowControl/>
        <w:suppressLineNumbers w:val="0"/>
        <w:spacing w:before="0" w:beforeAutospacing="0" w:after="0" w:afterAutospacing="0"/>
        <w:ind w:left="0" w:right="0"/>
      </w:pPr>
      <w:r>
        <w:t>（1）2-8℃冰箱、-20℃或-80℃冰箱。</w:t>
      </w:r>
    </w:p>
    <w:p>
      <w:pPr>
        <w:pStyle w:val="3"/>
        <w:keepNext w:val="0"/>
        <w:keepLines w:val="0"/>
        <w:widowControl/>
        <w:suppressLineNumbers w:val="0"/>
        <w:spacing w:before="0" w:beforeAutospacing="0" w:after="0" w:afterAutospacing="0"/>
        <w:ind w:left="0" w:right="0"/>
      </w:pPr>
      <w:r>
        <w:t>（2）高速离心机。</w:t>
      </w:r>
    </w:p>
    <w:p>
      <w:pPr>
        <w:pStyle w:val="3"/>
        <w:keepNext w:val="0"/>
        <w:keepLines w:val="0"/>
        <w:widowControl/>
        <w:suppressLineNumbers w:val="0"/>
        <w:spacing w:before="0" w:beforeAutospacing="0" w:after="0" w:afterAutospacing="0"/>
        <w:ind w:left="0" w:right="0"/>
      </w:pPr>
      <w:r>
        <w:t>（3）混匀器。</w:t>
      </w:r>
    </w:p>
    <w:p>
      <w:pPr>
        <w:pStyle w:val="3"/>
        <w:keepNext w:val="0"/>
        <w:keepLines w:val="0"/>
        <w:widowControl/>
        <w:suppressLineNumbers w:val="0"/>
        <w:spacing w:before="0" w:beforeAutospacing="0" w:after="0" w:afterAutospacing="0"/>
        <w:ind w:left="0" w:right="0"/>
      </w:pPr>
      <w:r>
        <w:t>（4）水浴箱或加热模块。</w:t>
      </w:r>
    </w:p>
    <w:p>
      <w:pPr>
        <w:pStyle w:val="3"/>
        <w:keepNext w:val="0"/>
        <w:keepLines w:val="0"/>
        <w:widowControl/>
        <w:suppressLineNumbers w:val="0"/>
        <w:spacing w:before="0" w:beforeAutospacing="0" w:after="0" w:afterAutospacing="0"/>
        <w:ind w:left="0" w:right="0"/>
      </w:pPr>
      <w:r>
        <w:t>（5）微量加样器（覆盖0.2-1000µl）。</w:t>
      </w:r>
    </w:p>
    <w:p>
      <w:pPr>
        <w:pStyle w:val="3"/>
        <w:keepNext w:val="0"/>
        <w:keepLines w:val="0"/>
        <w:widowControl/>
        <w:suppressLineNumbers w:val="0"/>
        <w:spacing w:before="0" w:beforeAutospacing="0" w:after="0" w:afterAutospacing="0"/>
        <w:ind w:left="0" w:right="0"/>
      </w:pPr>
      <w:r>
        <w:t>（6）可移动紫外灯（近工作台面） 。</w:t>
      </w:r>
    </w:p>
    <w:p>
      <w:pPr>
        <w:pStyle w:val="3"/>
        <w:keepNext w:val="0"/>
        <w:keepLines w:val="0"/>
        <w:widowControl/>
        <w:suppressLineNumbers w:val="0"/>
        <w:spacing w:before="0" w:beforeAutospacing="0" w:after="0" w:afterAutospacing="0"/>
        <w:ind w:left="0" w:right="0"/>
      </w:pPr>
      <w:r>
        <w:t>（7）生物安全柜。</w:t>
      </w:r>
    </w:p>
    <w:p>
      <w:pPr>
        <w:pStyle w:val="3"/>
        <w:keepNext w:val="0"/>
        <w:keepLines w:val="0"/>
        <w:widowControl/>
        <w:suppressLineNumbers w:val="0"/>
        <w:spacing w:before="0" w:beforeAutospacing="0" w:after="0" w:afterAutospacing="0"/>
        <w:ind w:left="0" w:right="0"/>
      </w:pPr>
      <w:r>
        <w:t>（8）消耗品：一次性手套、耐高压处理的离心管和加样器吸头（带滤芯）。</w:t>
      </w:r>
    </w:p>
    <w:p>
      <w:pPr>
        <w:pStyle w:val="3"/>
        <w:keepNext w:val="0"/>
        <w:keepLines w:val="0"/>
        <w:widowControl/>
        <w:suppressLineNumbers w:val="0"/>
        <w:spacing w:before="0" w:beforeAutospacing="0" w:after="0" w:afterAutospacing="0"/>
        <w:ind w:left="0" w:right="0"/>
      </w:pPr>
      <w:r>
        <w:t>（9）专用工作服和工作鞋(套)。</w:t>
      </w:r>
    </w:p>
    <w:p>
      <w:pPr>
        <w:pStyle w:val="3"/>
        <w:keepNext w:val="0"/>
        <w:keepLines w:val="0"/>
        <w:widowControl/>
        <w:suppressLineNumbers w:val="0"/>
        <w:spacing w:before="0" w:beforeAutospacing="0" w:after="0" w:afterAutospacing="0"/>
        <w:ind w:left="0" w:right="0"/>
      </w:pPr>
      <w:r>
        <w:t>（10）专用办公用品。</w:t>
      </w:r>
    </w:p>
    <w:p>
      <w:pPr>
        <w:pStyle w:val="3"/>
        <w:keepNext w:val="0"/>
        <w:keepLines w:val="0"/>
        <w:widowControl/>
        <w:suppressLineNumbers w:val="0"/>
        <w:spacing w:before="0" w:beforeAutospacing="0" w:after="0" w:afterAutospacing="0"/>
        <w:ind w:left="0" w:right="0"/>
      </w:pPr>
      <w:r>
        <w:t>（11）如需处理大分子DNA，应当具有超声波水浴仪。</w:t>
      </w:r>
    </w:p>
    <w:p>
      <w:pPr>
        <w:pStyle w:val="3"/>
        <w:keepNext w:val="0"/>
        <w:keepLines w:val="0"/>
        <w:widowControl/>
        <w:suppressLineNumbers w:val="0"/>
        <w:spacing w:before="0" w:beforeAutospacing="0" w:after="0" w:afterAutospacing="0"/>
        <w:ind w:left="0" w:right="0"/>
      </w:pPr>
      <w:r>
        <w:t>3.扩增区。</w:t>
      </w:r>
    </w:p>
    <w:p>
      <w:pPr>
        <w:pStyle w:val="3"/>
        <w:keepNext w:val="0"/>
        <w:keepLines w:val="0"/>
        <w:widowControl/>
        <w:suppressLineNumbers w:val="0"/>
        <w:spacing w:before="0" w:beforeAutospacing="0" w:after="0" w:afterAutospacing="0"/>
        <w:ind w:left="0" w:right="0"/>
      </w:pPr>
      <w:r>
        <w:t>（1）核酸扩增仪。</w:t>
      </w:r>
    </w:p>
    <w:p>
      <w:pPr>
        <w:pStyle w:val="3"/>
        <w:keepNext w:val="0"/>
        <w:keepLines w:val="0"/>
        <w:widowControl/>
        <w:suppressLineNumbers w:val="0"/>
        <w:spacing w:before="0" w:beforeAutospacing="0" w:after="0" w:afterAutospacing="0"/>
        <w:ind w:left="0" w:right="0"/>
      </w:pPr>
      <w:r>
        <w:t>（2）微量加样器（覆盖0.2-1000µl），（视情况定）。</w:t>
      </w:r>
    </w:p>
    <w:p>
      <w:pPr>
        <w:pStyle w:val="3"/>
        <w:keepNext w:val="0"/>
        <w:keepLines w:val="0"/>
        <w:widowControl/>
        <w:suppressLineNumbers w:val="0"/>
        <w:spacing w:before="0" w:beforeAutospacing="0" w:after="0" w:afterAutospacing="0"/>
        <w:ind w:left="0" w:right="0"/>
      </w:pPr>
      <w:r>
        <w:t>（3）可移动紫外灯（近工作台面）。</w:t>
      </w:r>
    </w:p>
    <w:p>
      <w:pPr>
        <w:pStyle w:val="3"/>
        <w:keepNext w:val="0"/>
        <w:keepLines w:val="0"/>
        <w:widowControl/>
        <w:suppressLineNumbers w:val="0"/>
        <w:spacing w:before="0" w:beforeAutospacing="0" w:after="0" w:afterAutospacing="0"/>
        <w:ind w:left="0" w:right="0"/>
      </w:pPr>
      <w:r>
        <w:t>（4）消耗品：一次性手套、耐高压处理的离心管和加样器吸头（带滤芯）。</w:t>
      </w:r>
    </w:p>
    <w:p>
      <w:pPr>
        <w:pStyle w:val="3"/>
        <w:keepNext w:val="0"/>
        <w:keepLines w:val="0"/>
        <w:widowControl/>
        <w:suppressLineNumbers w:val="0"/>
        <w:spacing w:before="0" w:beforeAutospacing="0" w:after="0" w:afterAutospacing="0"/>
        <w:ind w:left="0" w:right="0"/>
      </w:pPr>
      <w:r>
        <w:t>（5）专用工作服和工作鞋。</w:t>
      </w:r>
    </w:p>
    <w:p>
      <w:pPr>
        <w:pStyle w:val="3"/>
        <w:keepNext w:val="0"/>
        <w:keepLines w:val="0"/>
        <w:widowControl/>
        <w:suppressLineNumbers w:val="0"/>
        <w:spacing w:before="0" w:beforeAutospacing="0" w:after="0" w:afterAutospacing="0"/>
        <w:ind w:left="0" w:right="0"/>
      </w:pPr>
      <w:r>
        <w:t>（6）专用办公用品。</w:t>
      </w:r>
    </w:p>
    <w:p>
      <w:pPr>
        <w:pStyle w:val="3"/>
        <w:keepNext w:val="0"/>
        <w:keepLines w:val="0"/>
        <w:widowControl/>
        <w:suppressLineNumbers w:val="0"/>
        <w:spacing w:before="0" w:beforeAutospacing="0" w:after="0" w:afterAutospacing="0"/>
        <w:ind w:left="0" w:right="0"/>
      </w:pPr>
      <w:r>
        <w:t>4.扩增产物分析区。</w:t>
      </w:r>
    </w:p>
    <w:p>
      <w:pPr>
        <w:pStyle w:val="3"/>
        <w:keepNext w:val="0"/>
        <w:keepLines w:val="0"/>
        <w:widowControl/>
        <w:suppressLineNumbers w:val="0"/>
        <w:spacing w:before="0" w:beforeAutospacing="0" w:after="0" w:afterAutospacing="0"/>
        <w:ind w:left="0" w:right="0"/>
      </w:pPr>
      <w:r>
        <w:t>视检验方法不同而定，基本配置如下：</w:t>
      </w:r>
    </w:p>
    <w:p>
      <w:pPr>
        <w:pStyle w:val="3"/>
        <w:keepNext w:val="0"/>
        <w:keepLines w:val="0"/>
        <w:widowControl/>
        <w:suppressLineNumbers w:val="0"/>
        <w:spacing w:before="0" w:beforeAutospacing="0" w:after="0" w:afterAutospacing="0"/>
        <w:ind w:left="0" w:right="0"/>
      </w:pPr>
      <w:r>
        <w:t>（1）微量加样器（覆盖0.2-1000µl）。</w:t>
      </w:r>
    </w:p>
    <w:p>
      <w:pPr>
        <w:pStyle w:val="3"/>
        <w:keepNext w:val="0"/>
        <w:keepLines w:val="0"/>
        <w:widowControl/>
        <w:suppressLineNumbers w:val="0"/>
        <w:spacing w:before="0" w:beforeAutospacing="0" w:after="0" w:afterAutospacing="0"/>
        <w:ind w:left="0" w:right="0"/>
      </w:pPr>
      <w:r>
        <w:t>（2）可移动紫外灯（近工作台面）。</w:t>
      </w:r>
    </w:p>
    <w:p>
      <w:pPr>
        <w:pStyle w:val="3"/>
        <w:keepNext w:val="0"/>
        <w:keepLines w:val="0"/>
        <w:widowControl/>
        <w:suppressLineNumbers w:val="0"/>
        <w:spacing w:before="0" w:beforeAutospacing="0" w:after="0" w:afterAutospacing="0"/>
        <w:ind w:left="0" w:right="0"/>
      </w:pPr>
      <w:r>
        <w:t>（3）消耗品：一次性手套、加样器吸头（带滤芯）。</w:t>
      </w:r>
    </w:p>
    <w:p>
      <w:pPr>
        <w:pStyle w:val="3"/>
        <w:keepNext w:val="0"/>
        <w:keepLines w:val="0"/>
        <w:widowControl/>
        <w:suppressLineNumbers w:val="0"/>
        <w:spacing w:before="0" w:beforeAutospacing="0" w:after="0" w:afterAutospacing="0"/>
        <w:ind w:left="0" w:right="0"/>
      </w:pPr>
      <w:r>
        <w:t>（4）专用工作服和工作鞋。</w:t>
      </w:r>
    </w:p>
    <w:p>
      <w:pPr>
        <w:pStyle w:val="3"/>
        <w:keepNext w:val="0"/>
        <w:keepLines w:val="0"/>
        <w:widowControl/>
        <w:suppressLineNumbers w:val="0"/>
        <w:spacing w:before="0" w:beforeAutospacing="0" w:after="0" w:afterAutospacing="0"/>
        <w:ind w:left="0" w:right="0"/>
      </w:pPr>
      <w:r>
        <w:t>（5）专用办公用品。</w:t>
      </w:r>
    </w:p>
    <w:p>
      <w:pPr>
        <w:pStyle w:val="3"/>
        <w:keepNext w:val="0"/>
        <w:keepLines w:val="0"/>
        <w:widowControl/>
        <w:suppressLineNumbers w:val="0"/>
        <w:spacing w:before="0" w:beforeAutospacing="0" w:after="0" w:afterAutospacing="0"/>
        <w:ind w:left="0" w:right="0"/>
      </w:pPr>
      <w:r>
        <w:t>上述各区域仪器设备配备为基本配备，实验室应当根据自己使用的扩增检测技术或试剂的特点，对仪器设备进行必要的增减。</w:t>
      </w:r>
    </w:p>
    <w:p>
      <w:pPr>
        <w:pStyle w:val="3"/>
        <w:keepNext w:val="0"/>
        <w:keepLines w:val="0"/>
        <w:widowControl/>
        <w:suppressLineNumbers w:val="0"/>
        <w:spacing w:before="0" w:beforeAutospacing="0" w:after="0" w:afterAutospacing="0"/>
        <w:ind w:left="0" w:right="0"/>
      </w:pPr>
      <w:r>
        <w:t>二、临床基因扩增检验实验室工作基本原则</w:t>
      </w:r>
    </w:p>
    <w:p>
      <w:pPr>
        <w:pStyle w:val="3"/>
        <w:keepNext w:val="0"/>
        <w:keepLines w:val="0"/>
        <w:widowControl/>
        <w:suppressLineNumbers w:val="0"/>
        <w:spacing w:before="0" w:beforeAutospacing="0" w:after="0" w:afterAutospacing="0"/>
        <w:ind w:left="0" w:right="0"/>
      </w:pPr>
      <w:r>
        <w:t>(一)进入各工作区域应当严格按照单一方向进行，即试剂储存和准备区→标本制备区→扩增区→ 扩增产物分析区。</w:t>
      </w:r>
    </w:p>
    <w:p>
      <w:pPr>
        <w:pStyle w:val="3"/>
        <w:keepNext w:val="0"/>
        <w:keepLines w:val="0"/>
        <w:widowControl/>
        <w:suppressLineNumbers w:val="0"/>
        <w:spacing w:before="0" w:beforeAutospacing="0" w:after="0" w:afterAutospacing="0"/>
        <w:ind w:left="0" w:right="0"/>
      </w:pPr>
      <w:r>
        <w:t>(二)各工作区域必须有明确的标记，不同工作区域内的设备、物品不得混用。</w:t>
      </w:r>
    </w:p>
    <w:p>
      <w:pPr>
        <w:pStyle w:val="3"/>
        <w:keepNext w:val="0"/>
        <w:keepLines w:val="0"/>
        <w:widowControl/>
        <w:suppressLineNumbers w:val="0"/>
        <w:spacing w:before="0" w:beforeAutospacing="0" w:after="0" w:afterAutospacing="0"/>
        <w:ind w:left="0" w:right="0"/>
      </w:pPr>
      <w:r>
        <w:t>(三)不同的工作区域使用不同的工作服（例如不同的颜色）。工作人员离开各工作区域时，不得将工作服带出。</w:t>
      </w:r>
    </w:p>
    <w:p>
      <w:pPr>
        <w:pStyle w:val="3"/>
        <w:keepNext w:val="0"/>
        <w:keepLines w:val="0"/>
        <w:widowControl/>
        <w:suppressLineNumbers w:val="0"/>
        <w:spacing w:before="0" w:beforeAutospacing="0" w:after="0" w:afterAutospacing="0"/>
        <w:ind w:left="0" w:right="0"/>
      </w:pPr>
      <w:r>
        <w:t>(四)实验室的清洁应当按试剂贮存和准备区→标本制备区→扩增区→扩增产物分析区的方向进行。不同的实验区域应当有其各自的清洁用具以防止交叉污染。</w:t>
      </w:r>
    </w:p>
    <w:p>
      <w:pPr>
        <w:pStyle w:val="3"/>
        <w:keepNext w:val="0"/>
        <w:keepLines w:val="0"/>
        <w:widowControl/>
        <w:suppressLineNumbers w:val="0"/>
        <w:spacing w:before="0" w:beforeAutospacing="0" w:after="0" w:afterAutospacing="0"/>
        <w:ind w:left="0" w:right="0"/>
      </w:pPr>
      <w:r>
        <w:t>(五)工作结束后，必须立即对工作区进行清洁。工作区的实验台表面应当可耐受诸如次氯酸钠的化学物质的消毒清洁作用。实验台表面的紫外照射应当方便有效。由于紫外照射的距离和能量对去污染的效果非常关键，因此可使用可移动紫外灯（254nm波长），在工作完成后调至实验台上60～90cm内照射。由于扩增产物仅几百或几十碱基对（bp），对紫外线损伤不敏感，因此紫外照射扩增片段必须延长照射时间，最好是照射过夜。</w:t>
      </w:r>
    </w:p>
    <w:p>
      <w:pPr>
        <w:pStyle w:val="3"/>
        <w:keepNext w:val="0"/>
        <w:keepLines w:val="0"/>
        <w:widowControl/>
        <w:suppressLineNumbers w:val="0"/>
        <w:spacing w:before="0" w:beforeAutospacing="0" w:after="0" w:afterAutospacing="0"/>
        <w:ind w:left="0" w:right="0"/>
      </w:pPr>
      <w:r>
        <w:t>(六)实验室的安全工作制度或安全标准操作程序，所有操作符合《实验室生物安全通用要求》（GB19489-2008）。</w:t>
      </w:r>
    </w:p>
    <w:p>
      <w:pPr>
        <w:pStyle w:val="3"/>
        <w:keepNext w:val="0"/>
        <w:keepLines w:val="0"/>
        <w:widowControl/>
        <w:suppressLineNumbers w:val="0"/>
        <w:spacing w:before="0" w:beforeAutospacing="0" w:after="0" w:afterAutospacing="0"/>
        <w:ind w:left="0" w:right="0"/>
      </w:pPr>
      <w:r>
        <w:t>三、临床基因扩增检验实验室各区域工作注意事项</w:t>
      </w:r>
    </w:p>
    <w:p>
      <w:pPr>
        <w:pStyle w:val="3"/>
        <w:keepNext w:val="0"/>
        <w:keepLines w:val="0"/>
        <w:widowControl/>
        <w:suppressLineNumbers w:val="0"/>
        <w:spacing w:before="0" w:beforeAutospacing="0" w:after="0" w:afterAutospacing="0"/>
        <w:ind w:left="0" w:right="0"/>
      </w:pPr>
      <w:r>
        <w:t>(一)试剂储存和准备区。贮存试剂和用于标本制备的消耗品等材料应当直接运送至试剂贮存和准备区，不能经过扩增检测区，试剂盒中的阳性对照品及质控品不应当保存在该区，应当保存在标本处理区。  </w:t>
      </w:r>
    </w:p>
    <w:p>
      <w:pPr>
        <w:pStyle w:val="3"/>
        <w:keepNext w:val="0"/>
        <w:keepLines w:val="0"/>
        <w:widowControl/>
        <w:suppressLineNumbers w:val="0"/>
        <w:spacing w:before="0" w:beforeAutospacing="0" w:after="0" w:afterAutospacing="0"/>
        <w:ind w:left="0" w:right="0"/>
      </w:pPr>
      <w:r>
        <w:t>(二)标本制备区。由于在样本混合、核酸纯化过程中可能会发生气溶胶所致的污染，可通过在本区内设立正压条件，避免从邻近区进入本区的气溶胶污染。为避免样本间的交叉污染，加入待测核酸后，必须盖好含反应混合液的反应管。对具有潜在传染危险性的材料，必须在生物安全柜内开盖，并有明确的样本处理和灭活程序。</w:t>
      </w:r>
    </w:p>
    <w:p>
      <w:pPr>
        <w:pStyle w:val="3"/>
        <w:keepNext w:val="0"/>
        <w:keepLines w:val="0"/>
        <w:widowControl/>
        <w:suppressLineNumbers w:val="0"/>
        <w:spacing w:before="0" w:beforeAutospacing="0" w:after="0" w:afterAutospacing="0"/>
        <w:ind w:left="0" w:right="0"/>
      </w:pPr>
      <w:r>
        <w:t>(三)扩增区。为避免气溶胶所致的污染，应当尽量减少在本区内的走动。必须注意的是，所有经过检测的反应管不得在此区域打开。</w:t>
      </w:r>
    </w:p>
    <w:p>
      <w:pPr>
        <w:pStyle w:val="3"/>
        <w:keepNext w:val="0"/>
        <w:keepLines w:val="0"/>
        <w:widowControl/>
        <w:suppressLineNumbers w:val="0"/>
        <w:spacing w:before="0" w:beforeAutospacing="0" w:after="0" w:afterAutospacing="0"/>
        <w:ind w:left="0" w:right="0"/>
      </w:pPr>
      <w:r>
        <w:t>(四)扩增产物分析区。核酸扩增后产物的分析方法多种多样，如膜上或微孔板或芯片上探针杂交方法（放射性核素标记或非放射性核素标记）、直接或酶切后琼脂糖凝胶电泳、聚丙烯酰胺凝胶电泳、Southern转移、核酸测序方法、质谱分析等。本区是最主要的扩增产物污染来源，因此必须注意避免通过本区的物品及工作服将扩增产物带出。在使用PCR-ELISA方法检测扩增产物时，必须使用洗板机洗板，废液必须收集至1 mol/L HCl中，并且不能在实验室内倾倒，而应当至远离PCR实验室的地方弃掉。用过的吸头也必须放至1 mol/L HCl中浸泡后再放到垃圾袋中按程序处理，如焚烧。</w:t>
      </w:r>
    </w:p>
    <w:p>
      <w:pPr>
        <w:pStyle w:val="3"/>
        <w:keepNext w:val="0"/>
        <w:keepLines w:val="0"/>
        <w:widowControl/>
        <w:suppressLineNumbers w:val="0"/>
        <w:spacing w:before="0" w:beforeAutospacing="0" w:after="0" w:afterAutospacing="0"/>
        <w:ind w:left="0" w:right="0"/>
      </w:pPr>
      <w:r>
        <w:t>由于本区有可能会用到某些可致基因突变和有毒物质如溴化乙锭、丙烯酰胺、甲醛或放射性核素等，故应当注意实验人员的安全防护。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9891F44"/>
    <w:rsid w:val="0989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2024-03-05T02:05:00Z</dcterms:created>
  <dc:creator>哲</dc:creator>
  <cp:lastModifiedBy>哲</cp:lastModifiedBy>
  <dcterms:modified xsi:type="dcterms:W3CDTF">2024-03-05T02:06:07Z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9EE5EF293AFE4A75A8409D435B606A2F_11</vt:lpwstr>
  </property>
</Properties>
</file>