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lang w:val="en-US" w:eastAsia="zh-CN"/>
        </w:rPr>
        <w:t>结核病</w:t>
      </w:r>
      <w:bookmarkStart w:id="0" w:name="_GoBack"/>
      <w:bookmarkEnd w:id="0"/>
      <w:r>
        <w:rPr>
          <w:lang w:val="en-US" w:eastAsia="zh-CN"/>
        </w:rPr>
        <w:t>防治管理办法</w:t>
      </w:r>
    </w:p>
    <w:p>
      <w:pPr>
        <w:pStyle w:val="3"/>
        <w:keepNext w:val="0"/>
        <w:keepLines w:val="0"/>
        <w:widowControl/>
        <w:suppressLineNumbers w:val="0"/>
        <w:spacing w:before="0" w:beforeAutospacing="0" w:after="0" w:afterAutospacing="0"/>
        <w:ind w:left="0" w:right="0"/>
      </w:pPr>
      <w:r>
        <w:t>《结核病防治管理办法》已于2013年1月9日经卫生部部务会审议通过，现予公布，自2013年3月24日起施行。</w:t>
      </w:r>
    </w:p>
    <w:p>
      <w:pPr>
        <w:pStyle w:val="3"/>
        <w:keepNext w:val="0"/>
        <w:keepLines w:val="0"/>
        <w:widowControl/>
        <w:suppressLineNumbers w:val="0"/>
        <w:spacing w:before="0" w:beforeAutospacing="0" w:after="0" w:afterAutospacing="0"/>
        <w:ind w:left="0" w:right="0"/>
        <w:jc w:val="right"/>
      </w:pPr>
      <w:r>
        <w:t>部长    陈竺</w:t>
      </w:r>
    </w:p>
    <w:p>
      <w:pPr>
        <w:pStyle w:val="3"/>
        <w:keepNext w:val="0"/>
        <w:keepLines w:val="0"/>
        <w:widowControl/>
        <w:suppressLineNumbers w:val="0"/>
        <w:spacing w:before="0" w:beforeAutospacing="0" w:after="0" w:afterAutospacing="0"/>
        <w:ind w:left="0" w:right="0"/>
        <w:jc w:val="right"/>
      </w:pPr>
      <w:r>
        <w:t>2013年2月20日</w:t>
      </w:r>
    </w:p>
    <w:p>
      <w:pPr>
        <w:pStyle w:val="3"/>
        <w:keepNext w:val="0"/>
        <w:keepLines w:val="0"/>
        <w:widowControl/>
        <w:suppressLineNumbers w:val="0"/>
        <w:spacing w:before="0" w:beforeAutospacing="0" w:after="0" w:afterAutospacing="0"/>
        <w:ind w:left="0" w:right="0"/>
        <w:jc w:val="right"/>
      </w:pPr>
      <w:r>
        <w:t> </w:t>
      </w:r>
    </w:p>
    <w:p>
      <w:pPr>
        <w:pStyle w:val="3"/>
        <w:keepNext w:val="0"/>
        <w:keepLines w:val="0"/>
        <w:widowControl/>
        <w:suppressLineNumbers w:val="0"/>
        <w:spacing w:before="0" w:beforeAutospacing="0" w:after="0" w:afterAutospacing="0"/>
        <w:ind w:left="0" w:right="0"/>
        <w:jc w:val="center"/>
      </w:pPr>
      <w:r>
        <w:rPr>
          <w:rStyle w:val="6"/>
        </w:rPr>
        <w:t>第一章  总则</w:t>
      </w:r>
    </w:p>
    <w:p>
      <w:pPr>
        <w:pStyle w:val="3"/>
        <w:keepNext w:val="0"/>
        <w:keepLines w:val="0"/>
        <w:widowControl/>
        <w:suppressLineNumbers w:val="0"/>
        <w:spacing w:before="0" w:beforeAutospacing="0" w:after="0" w:afterAutospacing="0"/>
        <w:ind w:left="0" w:right="0"/>
      </w:pPr>
      <w:r>
        <w:t>第一条  为进一步做好结核病防治工作，有效预防、控制结核病的传播和流行，保障人体健康和公共卫生安全，根据《中华人民共和国传染病防治法》及有关法律法规，制定本办法。</w:t>
      </w:r>
    </w:p>
    <w:p>
      <w:pPr>
        <w:pStyle w:val="3"/>
        <w:keepNext w:val="0"/>
        <w:keepLines w:val="0"/>
        <w:widowControl/>
        <w:suppressLineNumbers w:val="0"/>
        <w:spacing w:before="0" w:beforeAutospacing="0" w:after="0" w:afterAutospacing="0"/>
        <w:ind w:left="0" w:right="0"/>
      </w:pPr>
      <w:r>
        <w:t>第二条  坚持预防为主、防治结合的方针，建立政府组织领导、部门各负其责、全社会共同参与的结核病防治机制。加强宣传教育，实行以及时发现患者、规范治疗管理和关怀救助为重点的防治策略。</w:t>
      </w:r>
    </w:p>
    <w:p>
      <w:pPr>
        <w:pStyle w:val="3"/>
        <w:keepNext w:val="0"/>
        <w:keepLines w:val="0"/>
        <w:widowControl/>
        <w:suppressLineNumbers w:val="0"/>
        <w:spacing w:before="0" w:beforeAutospacing="0" w:after="0" w:afterAutospacing="0"/>
        <w:ind w:left="0" w:right="0"/>
      </w:pPr>
      <w:r>
        <w:t>第三条  卫生部负责全国结核病防治及其监督管理工作，县级以上地方卫生行政部门负责本辖区内的结核病防治及其监督管理工作。</w:t>
      </w:r>
    </w:p>
    <w:p>
      <w:pPr>
        <w:pStyle w:val="3"/>
        <w:keepNext w:val="0"/>
        <w:keepLines w:val="0"/>
        <w:widowControl/>
        <w:suppressLineNumbers w:val="0"/>
        <w:spacing w:before="0" w:beforeAutospacing="0" w:after="0" w:afterAutospacing="0"/>
        <w:ind w:left="0" w:right="0"/>
      </w:pPr>
      <w:r>
        <w:t>卫生行政部门应当积极协调有关部门加强结核病防治能力建设，逐步构建结核病定点医疗机构、基层医疗卫生机构、疾病预防控制机构分工明确、协调配合的防治服务体系。</w:t>
      </w:r>
    </w:p>
    <w:p>
      <w:pPr>
        <w:pStyle w:val="3"/>
        <w:keepNext w:val="0"/>
        <w:keepLines w:val="0"/>
        <w:widowControl/>
        <w:suppressLineNumbers w:val="0"/>
        <w:spacing w:before="0" w:beforeAutospacing="0" w:after="0" w:afterAutospacing="0"/>
        <w:ind w:left="0" w:right="0"/>
      </w:pPr>
      <w:r>
        <w:t>第四条  各级各类医疗卫生机构应当按照有关法律法规和卫生行政部门的规定，在职责范围内做好结核病防治的疫情监测和报告、诊断治疗、感染控制、转诊服务、患者管理、宣传教育等工作。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第二章  机构与职责</w:t>
      </w:r>
    </w:p>
    <w:p>
      <w:pPr>
        <w:pStyle w:val="3"/>
        <w:keepNext w:val="0"/>
        <w:keepLines w:val="0"/>
        <w:widowControl/>
        <w:suppressLineNumbers w:val="0"/>
        <w:spacing w:before="0" w:beforeAutospacing="0" w:after="0" w:afterAutospacing="0"/>
        <w:ind w:left="0" w:right="0"/>
      </w:pPr>
      <w:r>
        <w:t>第五条  卫生部组织制定全国结核病防治规划、技术规范和标准；统筹医疗卫生资源，建设和管理全国结核病防治服务体系；对全国结核病防治工作进行监督检查及评价。</w:t>
      </w:r>
    </w:p>
    <w:p>
      <w:pPr>
        <w:pStyle w:val="3"/>
        <w:keepNext w:val="0"/>
        <w:keepLines w:val="0"/>
        <w:widowControl/>
        <w:suppressLineNumbers w:val="0"/>
        <w:spacing w:before="0" w:beforeAutospacing="0" w:after="0" w:afterAutospacing="0"/>
        <w:ind w:left="0" w:right="0"/>
      </w:pPr>
      <w:r>
        <w:t>第六条  县级以上地方卫生行政部门负责拟订本辖区内结核病防治规划并组织实施；组织协调辖区内结核病防治服务体系的建设和管理，指定结核病定点医疗机构；统筹规划辖区内结核病防治资源，对结核病防治服务体系给予必要的政策和经费支持；组织开展结核病防治工作的监督、检查和绩效评估。</w:t>
      </w:r>
    </w:p>
    <w:p>
      <w:pPr>
        <w:pStyle w:val="3"/>
        <w:keepNext w:val="0"/>
        <w:keepLines w:val="0"/>
        <w:widowControl/>
        <w:suppressLineNumbers w:val="0"/>
        <w:spacing w:before="0" w:beforeAutospacing="0" w:after="0" w:afterAutospacing="0"/>
        <w:ind w:left="0" w:right="0"/>
      </w:pPr>
      <w:r>
        <w:t>第七条  疾病预防控制机构在结核病防治工作中履行以下职责：</w:t>
      </w:r>
    </w:p>
    <w:p>
      <w:pPr>
        <w:pStyle w:val="3"/>
        <w:keepNext w:val="0"/>
        <w:keepLines w:val="0"/>
        <w:widowControl/>
        <w:suppressLineNumbers w:val="0"/>
        <w:spacing w:before="0" w:beforeAutospacing="0" w:after="0" w:afterAutospacing="0"/>
        <w:ind w:left="0" w:right="0"/>
      </w:pPr>
      <w:r>
        <w:t>（一）协助卫生行政部门开展规划管理及评估工作；</w:t>
      </w:r>
    </w:p>
    <w:p>
      <w:pPr>
        <w:pStyle w:val="3"/>
        <w:keepNext w:val="0"/>
        <w:keepLines w:val="0"/>
        <w:widowControl/>
        <w:suppressLineNumbers w:val="0"/>
        <w:spacing w:before="0" w:beforeAutospacing="0" w:after="0" w:afterAutospacing="0"/>
        <w:ind w:left="0" w:right="0"/>
      </w:pPr>
      <w:r>
        <w:t>（二）收集、分析信息，监测肺结核疫情；及时准确报告、通报疫情及相关信息；开展流行病学调查、疫情处置等工作；</w:t>
      </w:r>
    </w:p>
    <w:p>
      <w:pPr>
        <w:pStyle w:val="3"/>
        <w:keepNext w:val="0"/>
        <w:keepLines w:val="0"/>
        <w:widowControl/>
        <w:suppressLineNumbers w:val="0"/>
        <w:spacing w:before="0" w:beforeAutospacing="0" w:after="0" w:afterAutospacing="0"/>
        <w:ind w:left="0" w:right="0"/>
      </w:pPr>
      <w:r>
        <w:t>（三）组织落实肺结核患者治疗期间的规范管理；</w:t>
      </w:r>
    </w:p>
    <w:p>
      <w:pPr>
        <w:pStyle w:val="3"/>
        <w:keepNext w:val="0"/>
        <w:keepLines w:val="0"/>
        <w:widowControl/>
        <w:suppressLineNumbers w:val="0"/>
        <w:spacing w:before="0" w:beforeAutospacing="0" w:after="0" w:afterAutospacing="0"/>
        <w:ind w:left="0" w:right="0"/>
      </w:pPr>
      <w:r>
        <w:t>（四）组织开展肺结核或者疑似肺结核患者及密切接触者的追踪工作；</w:t>
      </w:r>
    </w:p>
    <w:p>
      <w:pPr>
        <w:pStyle w:val="3"/>
        <w:keepNext w:val="0"/>
        <w:keepLines w:val="0"/>
        <w:widowControl/>
        <w:suppressLineNumbers w:val="0"/>
        <w:spacing w:before="0" w:beforeAutospacing="0" w:after="0" w:afterAutospacing="0"/>
        <w:ind w:left="0" w:right="0"/>
      </w:pPr>
      <w:r>
        <w:t>（五）组织开展结核病高发和重点行业人群的防治工作；</w:t>
      </w:r>
    </w:p>
    <w:p>
      <w:pPr>
        <w:pStyle w:val="3"/>
        <w:keepNext w:val="0"/>
        <w:keepLines w:val="0"/>
        <w:widowControl/>
        <w:suppressLineNumbers w:val="0"/>
        <w:spacing w:before="0" w:beforeAutospacing="0" w:after="0" w:afterAutospacing="0"/>
        <w:ind w:left="0" w:right="0"/>
      </w:pPr>
      <w:r>
        <w:t>（六）开展结核病实验室检测，对辖区内的结核病实验室进行质量控制；</w:t>
      </w:r>
    </w:p>
    <w:p>
      <w:pPr>
        <w:pStyle w:val="3"/>
        <w:keepNext w:val="0"/>
        <w:keepLines w:val="0"/>
        <w:widowControl/>
        <w:suppressLineNumbers w:val="0"/>
        <w:spacing w:before="0" w:beforeAutospacing="0" w:after="0" w:afterAutospacing="0"/>
        <w:ind w:left="0" w:right="0"/>
      </w:pPr>
      <w:r>
        <w:t>（七）组织开展结核病防治培训，提供防治技术指导；</w:t>
      </w:r>
    </w:p>
    <w:p>
      <w:pPr>
        <w:pStyle w:val="3"/>
        <w:keepNext w:val="0"/>
        <w:keepLines w:val="0"/>
        <w:widowControl/>
        <w:suppressLineNumbers w:val="0"/>
        <w:spacing w:before="0" w:beforeAutospacing="0" w:after="0" w:afterAutospacing="0"/>
        <w:ind w:left="0" w:right="0"/>
      </w:pPr>
      <w:r>
        <w:t>（八）组织开展结核病防治健康教育工作；</w:t>
      </w:r>
    </w:p>
    <w:p>
      <w:pPr>
        <w:pStyle w:val="3"/>
        <w:keepNext w:val="0"/>
        <w:keepLines w:val="0"/>
        <w:widowControl/>
        <w:suppressLineNumbers w:val="0"/>
        <w:spacing w:before="0" w:beforeAutospacing="0" w:after="0" w:afterAutospacing="0"/>
        <w:ind w:left="0" w:right="0"/>
      </w:pPr>
      <w:r>
        <w:t>（九）开展结核病防治应用性研究。</w:t>
      </w:r>
    </w:p>
    <w:p>
      <w:pPr>
        <w:pStyle w:val="3"/>
        <w:keepNext w:val="0"/>
        <w:keepLines w:val="0"/>
        <w:widowControl/>
        <w:suppressLineNumbers w:val="0"/>
        <w:spacing w:before="0" w:beforeAutospacing="0" w:after="0" w:afterAutospacing="0"/>
        <w:ind w:left="0" w:right="0"/>
      </w:pPr>
      <w:r>
        <w:t>第八条  结核病定点医疗机构在结核病防治工作中履行以下职责：</w:t>
      </w:r>
    </w:p>
    <w:p>
      <w:pPr>
        <w:pStyle w:val="3"/>
        <w:keepNext w:val="0"/>
        <w:keepLines w:val="0"/>
        <w:widowControl/>
        <w:suppressLineNumbers w:val="0"/>
        <w:spacing w:before="0" w:beforeAutospacing="0" w:after="0" w:afterAutospacing="0"/>
        <w:ind w:left="0" w:right="0"/>
      </w:pPr>
      <w:r>
        <w:t>（一）负责肺结核患者诊断治疗，落实治疗期间的随访检查；</w:t>
      </w:r>
    </w:p>
    <w:p>
      <w:pPr>
        <w:pStyle w:val="3"/>
        <w:keepNext w:val="0"/>
        <w:keepLines w:val="0"/>
        <w:widowControl/>
        <w:suppressLineNumbers w:val="0"/>
        <w:spacing w:before="0" w:beforeAutospacing="0" w:after="0" w:afterAutospacing="0"/>
        <w:ind w:left="0" w:right="0"/>
      </w:pPr>
      <w:r>
        <w:t>（二）负责肺结核患者报告、登记和相关信息的录入工作；</w:t>
      </w:r>
    </w:p>
    <w:p>
      <w:pPr>
        <w:pStyle w:val="3"/>
        <w:keepNext w:val="0"/>
        <w:keepLines w:val="0"/>
        <w:widowControl/>
        <w:suppressLineNumbers w:val="0"/>
        <w:spacing w:before="0" w:beforeAutospacing="0" w:after="0" w:afterAutospacing="0"/>
        <w:ind w:left="0" w:right="0"/>
      </w:pPr>
      <w:r>
        <w:t>（三）对传染性肺结核患者的密切接触者进行检查；</w:t>
      </w:r>
    </w:p>
    <w:p>
      <w:pPr>
        <w:pStyle w:val="3"/>
        <w:keepNext w:val="0"/>
        <w:keepLines w:val="0"/>
        <w:widowControl/>
        <w:suppressLineNumbers w:val="0"/>
        <w:spacing w:before="0" w:beforeAutospacing="0" w:after="0" w:afterAutospacing="0"/>
        <w:ind w:left="0" w:right="0"/>
      </w:pPr>
      <w:r>
        <w:t>（四）对患者及其家属进行健康教育。</w:t>
      </w:r>
    </w:p>
    <w:p>
      <w:pPr>
        <w:pStyle w:val="3"/>
        <w:keepNext w:val="0"/>
        <w:keepLines w:val="0"/>
        <w:widowControl/>
        <w:suppressLineNumbers w:val="0"/>
        <w:spacing w:before="0" w:beforeAutospacing="0" w:after="0" w:afterAutospacing="0"/>
        <w:ind w:left="0" w:right="0"/>
      </w:pPr>
      <w:r>
        <w:t>第九条  非结核病定点医疗机构在结核病防治工作中履行以下职责：</w:t>
      </w:r>
    </w:p>
    <w:p>
      <w:pPr>
        <w:pStyle w:val="3"/>
        <w:keepNext w:val="0"/>
        <w:keepLines w:val="0"/>
        <w:widowControl/>
        <w:suppressLineNumbers w:val="0"/>
        <w:spacing w:before="0" w:beforeAutospacing="0" w:after="0" w:afterAutospacing="0"/>
        <w:ind w:left="0" w:right="0"/>
      </w:pPr>
      <w:r>
        <w:t>（一）指定内设职能科室和人员负责结核病疫情的报告；</w:t>
      </w:r>
    </w:p>
    <w:p>
      <w:pPr>
        <w:pStyle w:val="3"/>
        <w:keepNext w:val="0"/>
        <w:keepLines w:val="0"/>
        <w:widowControl/>
        <w:suppressLineNumbers w:val="0"/>
        <w:spacing w:before="0" w:beforeAutospacing="0" w:after="0" w:afterAutospacing="0"/>
        <w:ind w:left="0" w:right="0"/>
      </w:pPr>
      <w:r>
        <w:t>（二）负责结核病患者和疑似患者的转诊工作；</w:t>
      </w:r>
    </w:p>
    <w:p>
      <w:pPr>
        <w:pStyle w:val="3"/>
        <w:keepNext w:val="0"/>
        <w:keepLines w:val="0"/>
        <w:widowControl/>
        <w:suppressLineNumbers w:val="0"/>
        <w:spacing w:before="0" w:beforeAutospacing="0" w:after="0" w:afterAutospacing="0"/>
        <w:ind w:left="0" w:right="0"/>
      </w:pPr>
      <w:r>
        <w:t>（三）开展结核病防治培训工作；</w:t>
      </w:r>
    </w:p>
    <w:p>
      <w:pPr>
        <w:pStyle w:val="3"/>
        <w:keepNext w:val="0"/>
        <w:keepLines w:val="0"/>
        <w:widowControl/>
        <w:suppressLineNumbers w:val="0"/>
        <w:spacing w:before="0" w:beforeAutospacing="0" w:after="0" w:afterAutospacing="0"/>
        <w:ind w:left="0" w:right="0"/>
      </w:pPr>
      <w:r>
        <w:t>（四）开展结核病防治健康教育工作。</w:t>
      </w:r>
    </w:p>
    <w:p>
      <w:pPr>
        <w:pStyle w:val="3"/>
        <w:keepNext w:val="0"/>
        <w:keepLines w:val="0"/>
        <w:widowControl/>
        <w:suppressLineNumbers w:val="0"/>
        <w:spacing w:before="0" w:beforeAutospacing="0" w:after="0" w:afterAutospacing="0"/>
        <w:ind w:left="0" w:right="0"/>
      </w:pPr>
      <w:r>
        <w:t>第十条  基层医疗卫生机构在结核病防治工作中履行以下职责：</w:t>
      </w:r>
    </w:p>
    <w:p>
      <w:pPr>
        <w:pStyle w:val="3"/>
        <w:keepNext w:val="0"/>
        <w:keepLines w:val="0"/>
        <w:widowControl/>
        <w:suppressLineNumbers w:val="0"/>
        <w:spacing w:before="0" w:beforeAutospacing="0" w:after="0" w:afterAutospacing="0"/>
        <w:ind w:left="0" w:right="0"/>
      </w:pPr>
      <w:r>
        <w:t>（一）负责肺结核患者居家治疗期间的督导管理；</w:t>
      </w:r>
    </w:p>
    <w:p>
      <w:pPr>
        <w:pStyle w:val="3"/>
        <w:keepNext w:val="0"/>
        <w:keepLines w:val="0"/>
        <w:widowControl/>
        <w:suppressLineNumbers w:val="0"/>
        <w:spacing w:before="0" w:beforeAutospacing="0" w:after="0" w:afterAutospacing="0"/>
        <w:ind w:left="0" w:right="0"/>
      </w:pPr>
      <w:r>
        <w:t>（二）负责转诊、追踪肺结核或者疑似肺结核患者及有可疑症状的密切接触者；</w:t>
      </w:r>
    </w:p>
    <w:p>
      <w:pPr>
        <w:pStyle w:val="3"/>
        <w:keepNext w:val="0"/>
        <w:keepLines w:val="0"/>
        <w:widowControl/>
        <w:suppressLineNumbers w:val="0"/>
        <w:spacing w:before="0" w:beforeAutospacing="0" w:after="0" w:afterAutospacing="0"/>
        <w:ind w:left="0" w:right="0"/>
      </w:pPr>
      <w:r>
        <w:t>（三）对辖区内居民开展结核病防治知识宣传。</w:t>
      </w:r>
    </w:p>
    <w:p>
      <w:pPr>
        <w:pStyle w:val="3"/>
        <w:keepNext w:val="0"/>
        <w:keepLines w:val="0"/>
        <w:widowControl/>
        <w:suppressLineNumbers w:val="0"/>
        <w:spacing w:before="0" w:beforeAutospacing="0" w:after="0" w:afterAutospacing="0"/>
        <w:ind w:left="0" w:right="0"/>
        <w:jc w:val="center"/>
      </w:pPr>
      <w:r>
        <w:t> </w:t>
      </w:r>
    </w:p>
    <w:p>
      <w:pPr>
        <w:pStyle w:val="3"/>
        <w:keepNext w:val="0"/>
        <w:keepLines w:val="0"/>
        <w:widowControl/>
        <w:suppressLineNumbers w:val="0"/>
        <w:spacing w:before="0" w:beforeAutospacing="0" w:after="0" w:afterAutospacing="0"/>
        <w:ind w:left="0" w:right="0"/>
        <w:jc w:val="center"/>
      </w:pPr>
      <w:r>
        <w:rPr>
          <w:rStyle w:val="6"/>
        </w:rPr>
        <w:t>第三章  预  防</w:t>
      </w:r>
    </w:p>
    <w:p>
      <w:pPr>
        <w:pStyle w:val="3"/>
        <w:keepNext w:val="0"/>
        <w:keepLines w:val="0"/>
        <w:widowControl/>
        <w:suppressLineNumbers w:val="0"/>
        <w:spacing w:before="0" w:beforeAutospacing="0" w:after="0" w:afterAutospacing="0"/>
        <w:ind w:left="0" w:right="0"/>
      </w:pPr>
      <w:r>
        <w:t>第十一条  各级各类医疗卫生机构应当开展结核病防治的宣传教育，对就诊的肺结核患者及家属进行健康教育，宣传结核病防治政策和知识。</w:t>
      </w:r>
    </w:p>
    <w:p>
      <w:pPr>
        <w:pStyle w:val="3"/>
        <w:keepNext w:val="0"/>
        <w:keepLines w:val="0"/>
        <w:widowControl/>
        <w:suppressLineNumbers w:val="0"/>
        <w:spacing w:before="0" w:beforeAutospacing="0" w:after="0" w:afterAutospacing="0"/>
        <w:ind w:left="0" w:right="0"/>
      </w:pPr>
      <w:r>
        <w:t>基层医疗卫生机构定期对辖区内居民进行健康教育和宣传。</w:t>
      </w:r>
    </w:p>
    <w:p>
      <w:pPr>
        <w:pStyle w:val="3"/>
        <w:keepNext w:val="0"/>
        <w:keepLines w:val="0"/>
        <w:widowControl/>
        <w:suppressLineNumbers w:val="0"/>
        <w:spacing w:before="0" w:beforeAutospacing="0" w:after="0" w:afterAutospacing="0"/>
        <w:ind w:left="0" w:right="0"/>
      </w:pPr>
      <w:r>
        <w:t>疾病预防控制机构对易患结核病重点人群和重点场所进行有针对性的健康教育和宣传工作。</w:t>
      </w:r>
    </w:p>
    <w:p>
      <w:pPr>
        <w:pStyle w:val="3"/>
        <w:keepNext w:val="0"/>
        <w:keepLines w:val="0"/>
        <w:widowControl/>
        <w:suppressLineNumbers w:val="0"/>
        <w:spacing w:before="0" w:beforeAutospacing="0" w:after="0" w:afterAutospacing="0"/>
        <w:ind w:left="0" w:right="0"/>
      </w:pPr>
      <w:r>
        <w:t>第十二条  根据国家免疫规划对适龄儿童开展卡介苗预防接种工作。</w:t>
      </w:r>
    </w:p>
    <w:p>
      <w:pPr>
        <w:pStyle w:val="3"/>
        <w:keepNext w:val="0"/>
        <w:keepLines w:val="0"/>
        <w:widowControl/>
        <w:suppressLineNumbers w:val="0"/>
        <w:spacing w:before="0" w:beforeAutospacing="0" w:after="0" w:afterAutospacing="0"/>
        <w:ind w:left="0" w:right="0"/>
      </w:pPr>
      <w:r>
        <w:t>承担预防接种工作的医疗卫生机构应当按照《疫苗流通和预防接种管理条例》和预防接种工作规范的要求，规范提供预防接种服务。</w:t>
      </w:r>
    </w:p>
    <w:p>
      <w:pPr>
        <w:pStyle w:val="3"/>
        <w:keepNext w:val="0"/>
        <w:keepLines w:val="0"/>
        <w:widowControl/>
        <w:suppressLineNumbers w:val="0"/>
        <w:spacing w:before="0" w:beforeAutospacing="0" w:after="0" w:afterAutospacing="0"/>
        <w:ind w:left="0" w:right="0"/>
      </w:pPr>
      <w:r>
        <w:t>第十三条  医疗卫生机构在组织开展健康体检和预防性健康检查时，应当重点做好以下人群的肺结核筛查工作：</w:t>
      </w:r>
    </w:p>
    <w:p>
      <w:pPr>
        <w:pStyle w:val="3"/>
        <w:keepNext w:val="0"/>
        <w:keepLines w:val="0"/>
        <w:widowControl/>
        <w:suppressLineNumbers w:val="0"/>
        <w:spacing w:before="0" w:beforeAutospacing="0" w:after="0" w:afterAutospacing="0"/>
        <w:ind w:left="0" w:right="0"/>
      </w:pPr>
      <w:r>
        <w:t>（一）从事结核病防治的医疗卫生人员；</w:t>
      </w:r>
    </w:p>
    <w:p>
      <w:pPr>
        <w:pStyle w:val="3"/>
        <w:keepNext w:val="0"/>
        <w:keepLines w:val="0"/>
        <w:widowControl/>
        <w:suppressLineNumbers w:val="0"/>
        <w:spacing w:before="0" w:beforeAutospacing="0" w:after="0" w:afterAutospacing="0"/>
        <w:ind w:left="0" w:right="0"/>
      </w:pPr>
      <w:r>
        <w:t>（二）食品、药品、化妆品从业人员；</w:t>
      </w:r>
    </w:p>
    <w:p>
      <w:pPr>
        <w:pStyle w:val="3"/>
        <w:keepNext w:val="0"/>
        <w:keepLines w:val="0"/>
        <w:widowControl/>
        <w:suppressLineNumbers w:val="0"/>
        <w:spacing w:before="0" w:beforeAutospacing="0" w:after="0" w:afterAutospacing="0"/>
        <w:ind w:left="0" w:right="0"/>
      </w:pPr>
      <w:r>
        <w:t>（三）《公共场所卫生管理条例》中规定的从业人员；</w:t>
      </w:r>
    </w:p>
    <w:p>
      <w:pPr>
        <w:pStyle w:val="3"/>
        <w:keepNext w:val="0"/>
        <w:keepLines w:val="0"/>
        <w:widowControl/>
        <w:suppressLineNumbers w:val="0"/>
        <w:spacing w:before="0" w:beforeAutospacing="0" w:after="0" w:afterAutospacing="0"/>
        <w:ind w:left="0" w:right="0"/>
      </w:pPr>
      <w:r>
        <w:t>（四）各级各类学校、托幼机构的教职员工及学校入学新生；</w:t>
      </w:r>
    </w:p>
    <w:p>
      <w:pPr>
        <w:pStyle w:val="3"/>
        <w:keepNext w:val="0"/>
        <w:keepLines w:val="0"/>
        <w:widowControl/>
        <w:suppressLineNumbers w:val="0"/>
        <w:spacing w:before="0" w:beforeAutospacing="0" w:after="0" w:afterAutospacing="0"/>
        <w:ind w:left="0" w:right="0"/>
      </w:pPr>
      <w:r>
        <w:t>（五）接触粉尘或者有害气体的人员；</w:t>
      </w:r>
    </w:p>
    <w:p>
      <w:pPr>
        <w:pStyle w:val="3"/>
        <w:keepNext w:val="0"/>
        <w:keepLines w:val="0"/>
        <w:widowControl/>
        <w:suppressLineNumbers w:val="0"/>
        <w:spacing w:before="0" w:beforeAutospacing="0" w:after="0" w:afterAutospacing="0"/>
        <w:ind w:left="0" w:right="0"/>
      </w:pPr>
      <w:r>
        <w:t>（六）乳牛饲养业从业人员；</w:t>
      </w:r>
    </w:p>
    <w:p>
      <w:pPr>
        <w:pStyle w:val="3"/>
        <w:keepNext w:val="0"/>
        <w:keepLines w:val="0"/>
        <w:widowControl/>
        <w:suppressLineNumbers w:val="0"/>
        <w:spacing w:before="0" w:beforeAutospacing="0" w:after="0" w:afterAutospacing="0"/>
        <w:ind w:left="0" w:right="0"/>
      </w:pPr>
      <w:r>
        <w:t>（七）其他易使肺结核扩散的人员。</w:t>
      </w:r>
    </w:p>
    <w:p>
      <w:pPr>
        <w:pStyle w:val="3"/>
        <w:keepNext w:val="0"/>
        <w:keepLines w:val="0"/>
        <w:widowControl/>
        <w:suppressLineNumbers w:val="0"/>
        <w:spacing w:before="0" w:beforeAutospacing="0" w:after="0" w:afterAutospacing="0"/>
        <w:ind w:left="0" w:right="0"/>
      </w:pPr>
      <w:r>
        <w:t>第十四条  医疗卫生机构要制订结核病感染预防与控制计划，健全规章制度和工作规范，开展结核病感染预防与控制相关工作，落实各项结核病感染防控措施，防止医源性感染和传播。</w:t>
      </w:r>
    </w:p>
    <w:p>
      <w:pPr>
        <w:pStyle w:val="3"/>
        <w:keepNext w:val="0"/>
        <w:keepLines w:val="0"/>
        <w:widowControl/>
        <w:suppressLineNumbers w:val="0"/>
        <w:spacing w:before="0" w:beforeAutospacing="0" w:after="0" w:afterAutospacing="0"/>
        <w:ind w:left="0" w:right="0"/>
      </w:pPr>
      <w:r>
        <w:t>结核病定点医疗机构应当重点采取以下感染预防与控制措施：</w:t>
      </w:r>
    </w:p>
    <w:p>
      <w:pPr>
        <w:pStyle w:val="3"/>
        <w:keepNext w:val="0"/>
        <w:keepLines w:val="0"/>
        <w:widowControl/>
        <w:suppressLineNumbers w:val="0"/>
        <w:spacing w:before="0" w:beforeAutospacing="0" w:after="0" w:afterAutospacing="0"/>
        <w:ind w:left="0" w:right="0"/>
      </w:pPr>
      <w:r>
        <w:t>（一）结核病门诊、病房设置应当符合国家有关规定；</w:t>
      </w:r>
    </w:p>
    <w:p>
      <w:pPr>
        <w:pStyle w:val="3"/>
        <w:keepNext w:val="0"/>
        <w:keepLines w:val="0"/>
        <w:widowControl/>
        <w:suppressLineNumbers w:val="0"/>
        <w:spacing w:before="0" w:beforeAutospacing="0" w:after="0" w:afterAutospacing="0"/>
        <w:ind w:left="0" w:right="0"/>
      </w:pPr>
      <w:r>
        <w:t>（二）严格执行环境卫生及消毒隔离制度，注意环境通风；</w:t>
      </w:r>
    </w:p>
    <w:p>
      <w:pPr>
        <w:pStyle w:val="3"/>
        <w:keepNext w:val="0"/>
        <w:keepLines w:val="0"/>
        <w:widowControl/>
        <w:suppressLineNumbers w:val="0"/>
        <w:spacing w:before="0" w:beforeAutospacing="0" w:after="0" w:afterAutospacing="0"/>
        <w:ind w:left="0" w:right="0"/>
      </w:pPr>
      <w:r>
        <w:t>（三）对于被结核分枝杆菌污染的痰液等排泄物和污物、污水以及医疗废物，应当按照医疗废物管理的相关规定进行分类收集、暂存及处置；</w:t>
      </w:r>
    </w:p>
    <w:p>
      <w:pPr>
        <w:pStyle w:val="3"/>
        <w:keepNext w:val="0"/>
        <w:keepLines w:val="0"/>
        <w:widowControl/>
        <w:suppressLineNumbers w:val="0"/>
        <w:spacing w:before="0" w:beforeAutospacing="0" w:after="0" w:afterAutospacing="0"/>
        <w:ind w:left="0" w:right="0"/>
      </w:pPr>
      <w:r>
        <w:t>（四）为肺结核可疑症状者或者肺结核患者采取必要的防护措施，避免交叉感染发生。</w:t>
      </w:r>
    </w:p>
    <w:p>
      <w:pPr>
        <w:pStyle w:val="3"/>
        <w:keepNext w:val="0"/>
        <w:keepLines w:val="0"/>
        <w:widowControl/>
        <w:suppressLineNumbers w:val="0"/>
        <w:spacing w:before="0" w:beforeAutospacing="0" w:after="0" w:afterAutospacing="0"/>
        <w:ind w:left="0" w:right="0"/>
      </w:pPr>
      <w:r>
        <w:t>第十五条  医务人员在工作中严格遵守个人防护的基本原则，接触传染性肺结核患者或者疑似肺结核患者时，应当采取必要的防护措施。</w:t>
      </w:r>
    </w:p>
    <w:p>
      <w:pPr>
        <w:pStyle w:val="3"/>
        <w:keepNext w:val="0"/>
        <w:keepLines w:val="0"/>
        <w:widowControl/>
        <w:suppressLineNumbers w:val="0"/>
        <w:spacing w:before="0" w:beforeAutospacing="0" w:after="0" w:afterAutospacing="0"/>
        <w:ind w:left="0" w:right="0"/>
      </w:pPr>
      <w:r>
        <w:t>第十六条  疾病预防控制机构、医疗机构、科研等单位的结核病实验室和实验活动，应当符合病原微生物生物安全管理各项规定。</w:t>
      </w:r>
    </w:p>
    <w:p>
      <w:pPr>
        <w:pStyle w:val="3"/>
        <w:keepNext w:val="0"/>
        <w:keepLines w:val="0"/>
        <w:widowControl/>
        <w:suppressLineNumbers w:val="0"/>
        <w:spacing w:before="0" w:beforeAutospacing="0" w:after="0" w:afterAutospacing="0"/>
        <w:ind w:left="0" w:right="0"/>
      </w:pPr>
      <w:r>
        <w:t>医疗机构实验室的结核病检测工作，按照卫生部医疗机构临床实验室管理的规定进行统一管理和质量控制。</w:t>
      </w:r>
    </w:p>
    <w:p>
      <w:pPr>
        <w:pStyle w:val="3"/>
        <w:keepNext w:val="0"/>
        <w:keepLines w:val="0"/>
        <w:widowControl/>
        <w:suppressLineNumbers w:val="0"/>
        <w:spacing w:before="0" w:beforeAutospacing="0" w:after="0" w:afterAutospacing="0"/>
        <w:ind w:left="0" w:right="0"/>
      </w:pPr>
      <w:r>
        <w:t>第十七条  肺结核疫情构成突发公共卫生事件的，应当按照有关预案采取以下控制措施：</w:t>
      </w:r>
    </w:p>
    <w:p>
      <w:pPr>
        <w:pStyle w:val="3"/>
        <w:keepNext w:val="0"/>
        <w:keepLines w:val="0"/>
        <w:widowControl/>
        <w:suppressLineNumbers w:val="0"/>
        <w:spacing w:before="0" w:beforeAutospacing="0" w:after="0" w:afterAutospacing="0"/>
        <w:ind w:left="0" w:right="0"/>
      </w:pPr>
      <w:r>
        <w:t>（一）依法做好疫情信息报告和风险评估；</w:t>
      </w:r>
    </w:p>
    <w:p>
      <w:pPr>
        <w:pStyle w:val="3"/>
        <w:keepNext w:val="0"/>
        <w:keepLines w:val="0"/>
        <w:widowControl/>
        <w:suppressLineNumbers w:val="0"/>
        <w:spacing w:before="0" w:beforeAutospacing="0" w:after="0" w:afterAutospacing="0"/>
        <w:ind w:left="0" w:right="0"/>
      </w:pPr>
      <w:r>
        <w:t>（二）开展疫情流行病学调查和现场处置；</w:t>
      </w:r>
    </w:p>
    <w:p>
      <w:pPr>
        <w:pStyle w:val="3"/>
        <w:keepNext w:val="0"/>
        <w:keepLines w:val="0"/>
        <w:widowControl/>
        <w:suppressLineNumbers w:val="0"/>
        <w:spacing w:before="0" w:beforeAutospacing="0" w:after="0" w:afterAutospacing="0"/>
        <w:ind w:left="0" w:right="0"/>
      </w:pPr>
      <w:r>
        <w:t>（三）将发现的肺结核患者纳入规范化治疗管理；</w:t>
      </w:r>
    </w:p>
    <w:p>
      <w:pPr>
        <w:pStyle w:val="3"/>
        <w:keepNext w:val="0"/>
        <w:keepLines w:val="0"/>
        <w:widowControl/>
        <w:suppressLineNumbers w:val="0"/>
        <w:spacing w:before="0" w:beforeAutospacing="0" w:after="0" w:afterAutospacing="0"/>
        <w:ind w:left="0" w:right="0"/>
      </w:pPr>
      <w:r>
        <w:t>（四）对传染性肺结核患者的密切接触者进行医学观察，必要时在征得本人同意后对其实施预防性化疗；</w:t>
      </w:r>
    </w:p>
    <w:p>
      <w:pPr>
        <w:pStyle w:val="3"/>
        <w:keepNext w:val="0"/>
        <w:keepLines w:val="0"/>
        <w:widowControl/>
        <w:suppressLineNumbers w:val="0"/>
        <w:spacing w:before="0" w:beforeAutospacing="0" w:after="0" w:afterAutospacing="0"/>
        <w:ind w:left="0" w:right="0"/>
      </w:pPr>
      <w:r>
        <w:t>（五）开展疫情风险沟通和健康教育工作，及时向社会公布疫情处置情况。</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第四章  肺结核患者发现、报告与登记</w:t>
      </w:r>
    </w:p>
    <w:p>
      <w:pPr>
        <w:pStyle w:val="3"/>
        <w:keepNext w:val="0"/>
        <w:keepLines w:val="0"/>
        <w:widowControl/>
        <w:suppressLineNumbers w:val="0"/>
        <w:spacing w:before="0" w:beforeAutospacing="0" w:after="0" w:afterAutospacing="0"/>
        <w:ind w:left="0" w:right="0"/>
      </w:pPr>
      <w:r>
        <w:t>第十八条  各级各类医疗机构应当对肺结核可疑症状者及时进行检查，对发现的确诊和疑似肺结核患者应当按照有关规定进行疫情报告，并将其转诊到患者居住地或者就诊医疗机构所在地的结核病定点医疗机构。</w:t>
      </w:r>
    </w:p>
    <w:p>
      <w:pPr>
        <w:pStyle w:val="3"/>
        <w:keepNext w:val="0"/>
        <w:keepLines w:val="0"/>
        <w:widowControl/>
        <w:suppressLineNumbers w:val="0"/>
        <w:spacing w:before="0" w:beforeAutospacing="0" w:after="0" w:afterAutospacing="0"/>
        <w:ind w:left="0" w:right="0"/>
      </w:pPr>
      <w:r>
        <w:t>第十九条  卫生行政部门指定的医疗卫生机构应当按照有关工作规范，对艾滋病病毒感染者和艾滋病患者进行结核病筛查和确诊。</w:t>
      </w:r>
    </w:p>
    <w:p>
      <w:pPr>
        <w:pStyle w:val="3"/>
        <w:keepNext w:val="0"/>
        <w:keepLines w:val="0"/>
        <w:widowControl/>
        <w:suppressLineNumbers w:val="0"/>
        <w:spacing w:before="0" w:beforeAutospacing="0" w:after="0" w:afterAutospacing="0"/>
        <w:ind w:left="0" w:right="0"/>
      </w:pPr>
      <w:r>
        <w:t>第二十条  基层医疗卫生机构协助县级疾病预防控制机构，对已进行疫情报告但未到结核病定点医疗机构就诊的肺结核患者和疑似肺结核患者进行追踪，督促其到结核病定点医疗机构进行诊断。</w:t>
      </w:r>
    </w:p>
    <w:p>
      <w:pPr>
        <w:pStyle w:val="3"/>
        <w:keepNext w:val="0"/>
        <w:keepLines w:val="0"/>
        <w:widowControl/>
        <w:suppressLineNumbers w:val="0"/>
        <w:spacing w:before="0" w:beforeAutospacing="0" w:after="0" w:afterAutospacing="0"/>
        <w:ind w:left="0" w:right="0"/>
      </w:pPr>
      <w:r>
        <w:t>第二十一条  结核病定点医疗机构应当对肺结核患者进行诊断，并对其中的传染性肺结核患者的密切接触者进行结核病筛查。</w:t>
      </w:r>
    </w:p>
    <w:p>
      <w:pPr>
        <w:pStyle w:val="3"/>
        <w:keepNext w:val="0"/>
        <w:keepLines w:val="0"/>
        <w:widowControl/>
        <w:suppressLineNumbers w:val="0"/>
        <w:spacing w:before="0" w:beforeAutospacing="0" w:after="0" w:afterAutospacing="0"/>
        <w:ind w:left="0" w:right="0"/>
      </w:pPr>
      <w:r>
        <w:t>承担耐多药肺结核防治任务的结核病定点医疗机构应当对耐多药肺结核可疑者进行痰分枝杆菌培养检查和抗结核药物敏感性试验。</w:t>
      </w:r>
    </w:p>
    <w:p>
      <w:pPr>
        <w:pStyle w:val="3"/>
        <w:keepNext w:val="0"/>
        <w:keepLines w:val="0"/>
        <w:widowControl/>
        <w:suppressLineNumbers w:val="0"/>
        <w:spacing w:before="0" w:beforeAutospacing="0" w:after="0" w:afterAutospacing="0"/>
        <w:ind w:left="0" w:right="0"/>
      </w:pPr>
      <w:r>
        <w:t>第二十二条  结核病定点医疗机构对肺结核患者进行管理登记。登记内容包括患者诊断、治疗及管理等相关信息。结核病定点医疗机构应当根据患者治疗管理等情况，及时更新患者管理登记内容。</w:t>
      </w:r>
    </w:p>
    <w:p>
      <w:pPr>
        <w:pStyle w:val="3"/>
        <w:keepNext w:val="0"/>
        <w:keepLines w:val="0"/>
        <w:widowControl/>
        <w:suppressLineNumbers w:val="0"/>
        <w:spacing w:before="0" w:beforeAutospacing="0" w:after="0" w:afterAutospacing="0"/>
        <w:ind w:left="0" w:right="0"/>
      </w:pPr>
      <w:r>
        <w:t>第二十三条  结核病疫情的报告、通报和公布，依照《传染病防治法》的有关规定执行。</w:t>
      </w:r>
    </w:p>
    <w:p>
      <w:pPr>
        <w:pStyle w:val="3"/>
        <w:keepNext w:val="0"/>
        <w:keepLines w:val="0"/>
        <w:widowControl/>
        <w:suppressLineNumbers w:val="0"/>
        <w:spacing w:before="0" w:beforeAutospacing="0" w:after="0" w:afterAutospacing="0"/>
        <w:ind w:left="0" w:right="0"/>
        <w:jc w:val="center"/>
      </w:pPr>
      <w:r>
        <w:t> </w:t>
      </w:r>
    </w:p>
    <w:p>
      <w:pPr>
        <w:pStyle w:val="3"/>
        <w:keepNext w:val="0"/>
        <w:keepLines w:val="0"/>
        <w:widowControl/>
        <w:suppressLineNumbers w:val="0"/>
        <w:spacing w:before="0" w:beforeAutospacing="0" w:after="0" w:afterAutospacing="0"/>
        <w:ind w:left="0" w:right="0"/>
        <w:jc w:val="center"/>
      </w:pPr>
      <w:r>
        <w:rPr>
          <w:rStyle w:val="6"/>
        </w:rPr>
        <w:t>第五章肺结核患者治疗与管理</w:t>
      </w:r>
    </w:p>
    <w:p>
      <w:pPr>
        <w:pStyle w:val="3"/>
        <w:keepNext w:val="0"/>
        <w:keepLines w:val="0"/>
        <w:widowControl/>
        <w:suppressLineNumbers w:val="0"/>
        <w:spacing w:before="0" w:beforeAutospacing="0" w:after="0" w:afterAutospacing="0"/>
        <w:ind w:left="0" w:right="0"/>
      </w:pPr>
      <w:r>
        <w:t>第二十四条  对发现的肺结核患者进行规范化治疗和督导管理。</w:t>
      </w:r>
    </w:p>
    <w:p>
      <w:pPr>
        <w:pStyle w:val="3"/>
        <w:keepNext w:val="0"/>
        <w:keepLines w:val="0"/>
        <w:widowControl/>
        <w:suppressLineNumbers w:val="0"/>
        <w:spacing w:before="0" w:beforeAutospacing="0" w:after="0" w:afterAutospacing="0"/>
        <w:ind w:left="0" w:right="0"/>
      </w:pPr>
      <w:r>
        <w:t>第二十五条  结核病定点医疗机构应当为肺结核患者制定合理的治疗方案，提供规范化的治疗服务。</w:t>
      </w:r>
    </w:p>
    <w:p>
      <w:pPr>
        <w:pStyle w:val="3"/>
        <w:keepNext w:val="0"/>
        <w:keepLines w:val="0"/>
        <w:widowControl/>
        <w:suppressLineNumbers w:val="0"/>
        <w:spacing w:before="0" w:beforeAutospacing="0" w:after="0" w:afterAutospacing="0"/>
        <w:ind w:left="0" w:right="0"/>
      </w:pPr>
      <w:r>
        <w:t>设区的市级以上结核病定点医疗机构严格按照实验室检测结果，为耐多药肺结核患者制定治疗方案，并规范提供治疗。</w:t>
      </w:r>
    </w:p>
    <w:p>
      <w:pPr>
        <w:pStyle w:val="3"/>
        <w:keepNext w:val="0"/>
        <w:keepLines w:val="0"/>
        <w:widowControl/>
        <w:suppressLineNumbers w:val="0"/>
        <w:spacing w:before="0" w:beforeAutospacing="0" w:after="0" w:afterAutospacing="0"/>
        <w:ind w:left="0" w:right="0"/>
      </w:pPr>
      <w:r>
        <w:t>第二十六条  各级各类医疗机构对危、急、重症肺结核患者负有救治的责任，应当及时对患者进行医学处置，不得以任何理由推诿，不得因就诊的患者是结核病病人拒绝对其其他疾病进行治疗。</w:t>
      </w:r>
    </w:p>
    <w:p>
      <w:pPr>
        <w:pStyle w:val="3"/>
        <w:keepNext w:val="0"/>
        <w:keepLines w:val="0"/>
        <w:widowControl/>
        <w:suppressLineNumbers w:val="0"/>
        <w:spacing w:before="0" w:beforeAutospacing="0" w:after="0" w:afterAutospacing="0"/>
        <w:ind w:left="0" w:right="0"/>
      </w:pPr>
      <w:r>
        <w:t>第二十七条  疾病预防控制机构应当及时掌握肺结核患者的相关信息，督促辖区内医疗卫生机构落实肺结核患者的治疗和管理工作。</w:t>
      </w:r>
    </w:p>
    <w:p>
      <w:pPr>
        <w:pStyle w:val="3"/>
        <w:keepNext w:val="0"/>
        <w:keepLines w:val="0"/>
        <w:widowControl/>
        <w:suppressLineNumbers w:val="0"/>
        <w:spacing w:before="0" w:beforeAutospacing="0" w:after="0" w:afterAutospacing="0"/>
        <w:ind w:left="0" w:right="0"/>
      </w:pPr>
      <w:r>
        <w:t>第二十八条  基层医疗卫生机构应当对居家治疗的肺结核患者进行定期访视、督导服药等管理。</w:t>
      </w:r>
    </w:p>
    <w:p>
      <w:pPr>
        <w:pStyle w:val="3"/>
        <w:keepNext w:val="0"/>
        <w:keepLines w:val="0"/>
        <w:widowControl/>
        <w:suppressLineNumbers w:val="0"/>
        <w:spacing w:before="0" w:beforeAutospacing="0" w:after="0" w:afterAutospacing="0"/>
        <w:ind w:left="0" w:right="0"/>
      </w:pPr>
      <w:r>
        <w:t>第二十九条  卫生行政部门指定的医疗机构应当按照有关工作规范对结核菌/艾滋病病毒双重感染患者进行抗结核和抗艾滋病病毒治疗、随访复查和管理。</w:t>
      </w:r>
    </w:p>
    <w:p>
      <w:pPr>
        <w:pStyle w:val="3"/>
        <w:keepNext w:val="0"/>
        <w:keepLines w:val="0"/>
        <w:widowControl/>
        <w:suppressLineNumbers w:val="0"/>
        <w:spacing w:before="0" w:beforeAutospacing="0" w:after="0" w:afterAutospacing="0"/>
        <w:ind w:left="0" w:right="0"/>
      </w:pPr>
      <w:r>
        <w:t>第三十条  医疗卫生机构对流动人口肺结核患者实行属地化管理，提供与当地居民同等的服务。</w:t>
      </w:r>
    </w:p>
    <w:p>
      <w:pPr>
        <w:pStyle w:val="3"/>
        <w:keepNext w:val="0"/>
        <w:keepLines w:val="0"/>
        <w:widowControl/>
        <w:suppressLineNumbers w:val="0"/>
        <w:spacing w:before="0" w:beforeAutospacing="0" w:after="0" w:afterAutospacing="0"/>
        <w:ind w:left="0" w:right="0"/>
      </w:pPr>
      <w:r>
        <w:t>转出地和转入地结核病定点医疗机构应当及时交换流动人口肺结核患者的信息，确保落实患者的治疗和管理措施。</w:t>
      </w:r>
    </w:p>
    <w:p>
      <w:pPr>
        <w:pStyle w:val="3"/>
        <w:keepNext w:val="0"/>
        <w:keepLines w:val="0"/>
        <w:widowControl/>
        <w:suppressLineNumbers w:val="0"/>
        <w:spacing w:before="0" w:beforeAutospacing="0" w:after="0" w:afterAutospacing="0"/>
        <w:ind w:left="0" w:right="0"/>
        <w:jc w:val="center"/>
      </w:pPr>
      <w:r>
        <w:t> </w:t>
      </w:r>
    </w:p>
    <w:p>
      <w:pPr>
        <w:pStyle w:val="3"/>
        <w:keepNext w:val="0"/>
        <w:keepLines w:val="0"/>
        <w:widowControl/>
        <w:suppressLineNumbers w:val="0"/>
        <w:spacing w:before="0" w:beforeAutospacing="0" w:after="0" w:afterAutospacing="0"/>
        <w:ind w:left="0" w:right="0"/>
        <w:jc w:val="center"/>
      </w:pPr>
      <w:r>
        <w:rPr>
          <w:rStyle w:val="6"/>
        </w:rPr>
        <w:t>第六章  监督管理</w:t>
      </w:r>
    </w:p>
    <w:p>
      <w:pPr>
        <w:pStyle w:val="3"/>
        <w:keepNext w:val="0"/>
        <w:keepLines w:val="0"/>
        <w:widowControl/>
        <w:suppressLineNumbers w:val="0"/>
        <w:spacing w:before="0" w:beforeAutospacing="0" w:after="0" w:afterAutospacing="0"/>
        <w:ind w:left="0" w:right="0"/>
      </w:pPr>
      <w:r>
        <w:t>第三十一条  县级以上地方卫生行政部门对结核病防治工作行使下列监管职责：</w:t>
      </w:r>
    </w:p>
    <w:p>
      <w:pPr>
        <w:pStyle w:val="3"/>
        <w:keepNext w:val="0"/>
        <w:keepLines w:val="0"/>
        <w:widowControl/>
        <w:suppressLineNumbers w:val="0"/>
        <w:spacing w:before="0" w:beforeAutospacing="0" w:after="0" w:afterAutospacing="0"/>
        <w:ind w:left="0" w:right="0"/>
      </w:pPr>
      <w:r>
        <w:t>（一）对结核病的预防、患者发现、治疗管理、疫情报告及监测等管理措施落实情况进行监管；</w:t>
      </w:r>
    </w:p>
    <w:p>
      <w:pPr>
        <w:pStyle w:val="3"/>
        <w:keepNext w:val="0"/>
        <w:keepLines w:val="0"/>
        <w:widowControl/>
        <w:suppressLineNumbers w:val="0"/>
        <w:spacing w:before="0" w:beforeAutospacing="0" w:after="0" w:afterAutospacing="0"/>
        <w:ind w:left="0" w:right="0"/>
      </w:pPr>
      <w:r>
        <w:t>（二）对违反本办法的行为责令被检查单位或者个人限期进行改进，依法查处；</w:t>
      </w:r>
    </w:p>
    <w:p>
      <w:pPr>
        <w:pStyle w:val="3"/>
        <w:keepNext w:val="0"/>
        <w:keepLines w:val="0"/>
        <w:widowControl/>
        <w:suppressLineNumbers w:val="0"/>
        <w:spacing w:before="0" w:beforeAutospacing="0" w:after="0" w:afterAutospacing="0"/>
        <w:ind w:left="0" w:right="0"/>
      </w:pPr>
      <w:r>
        <w:t>（三）负责预防与控制结核病的其他监管事项。</w:t>
      </w:r>
    </w:p>
    <w:p>
      <w:pPr>
        <w:pStyle w:val="3"/>
        <w:keepNext w:val="0"/>
        <w:keepLines w:val="0"/>
        <w:widowControl/>
        <w:suppressLineNumbers w:val="0"/>
        <w:spacing w:before="0" w:beforeAutospacing="0" w:after="0" w:afterAutospacing="0"/>
        <w:ind w:left="0" w:right="0"/>
      </w:pPr>
      <w:r>
        <w:t>第三十二条  县级以上地方卫生行政部门要重点加强对相关单位以下结核病防治工作的监管：</w:t>
      </w:r>
    </w:p>
    <w:p>
      <w:pPr>
        <w:pStyle w:val="3"/>
        <w:keepNext w:val="0"/>
        <w:keepLines w:val="0"/>
        <w:widowControl/>
        <w:suppressLineNumbers w:val="0"/>
        <w:spacing w:before="0" w:beforeAutospacing="0" w:after="0" w:afterAutospacing="0"/>
        <w:ind w:left="0" w:right="0"/>
      </w:pPr>
      <w:r>
        <w:t>（一）结核病定点医疗机构的诊断、治疗、管理和信息录入等工作；</w:t>
      </w:r>
    </w:p>
    <w:p>
      <w:pPr>
        <w:pStyle w:val="3"/>
        <w:keepNext w:val="0"/>
        <w:keepLines w:val="0"/>
        <w:widowControl/>
        <w:suppressLineNumbers w:val="0"/>
        <w:spacing w:before="0" w:beforeAutospacing="0" w:after="0" w:afterAutospacing="0"/>
        <w:ind w:left="0" w:right="0"/>
      </w:pPr>
      <w:r>
        <w:t>（二）疾病预防控制机构的结核病疫情监测与处置、流行病学调查、高发和重点行业人群防治、实验室检测和质量控制、实验室生物安全、督导、培训和健康促进等工作；</w:t>
      </w:r>
    </w:p>
    <w:p>
      <w:pPr>
        <w:pStyle w:val="3"/>
        <w:keepNext w:val="0"/>
        <w:keepLines w:val="0"/>
        <w:widowControl/>
        <w:suppressLineNumbers w:val="0"/>
        <w:spacing w:before="0" w:beforeAutospacing="0" w:after="0" w:afterAutospacing="0"/>
        <w:ind w:left="0" w:right="0"/>
      </w:pPr>
      <w:r>
        <w:t>（三）基层医疗卫生机构的转诊、追踪、患者督导管理和健康教育等工作；</w:t>
      </w:r>
    </w:p>
    <w:p>
      <w:pPr>
        <w:pStyle w:val="3"/>
        <w:keepNext w:val="0"/>
        <w:keepLines w:val="0"/>
        <w:widowControl/>
        <w:suppressLineNumbers w:val="0"/>
        <w:spacing w:before="0" w:beforeAutospacing="0" w:after="0" w:afterAutospacing="0"/>
        <w:ind w:left="0" w:right="0"/>
      </w:pPr>
      <w:r>
        <w:t>（四）非结核病定点医疗机构的结核病疫情报告、转诊、培训、健康教育等工作。</w:t>
      </w:r>
    </w:p>
    <w:p>
      <w:pPr>
        <w:pStyle w:val="3"/>
        <w:keepNext w:val="0"/>
        <w:keepLines w:val="0"/>
        <w:widowControl/>
        <w:suppressLineNumbers w:val="0"/>
        <w:spacing w:before="0" w:beforeAutospacing="0" w:after="0" w:afterAutospacing="0"/>
        <w:ind w:left="0" w:right="0"/>
      </w:pPr>
      <w:r>
        <w:t>第三十三条  卫生行政部门依照本办法实施监管职责时，根据结核病防治工作的需要，可向有关单位和个人了解情况，索取必要的资料，对有关场所进行检查。在执行公务中应当保护患者的隐私，不得泄漏患者个人信息及相关资料等。被检查单位和个人应当予以配合，如实提供有关情况，不得拒绝、阻挠。</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第七章  法律责任</w:t>
      </w:r>
    </w:p>
    <w:p>
      <w:pPr>
        <w:pStyle w:val="3"/>
        <w:keepNext w:val="0"/>
        <w:keepLines w:val="0"/>
        <w:widowControl/>
        <w:suppressLineNumbers w:val="0"/>
        <w:spacing w:before="0" w:beforeAutospacing="0" w:after="0" w:afterAutospacing="0"/>
        <w:ind w:left="0" w:right="0"/>
      </w:pPr>
      <w:r>
        <w:t>第三十四条  县级以上地方卫生行政部门有下列情形之一的，由上级卫生行政部门责令改正，通报批评；造成肺结核传播、流行或者其他严重后果的，对负有责任的主管人员和其他直接责任人员，依法给予行政处分；构成犯罪的，依法追究刑事责任：</w:t>
      </w:r>
    </w:p>
    <w:p>
      <w:pPr>
        <w:pStyle w:val="3"/>
        <w:keepNext w:val="0"/>
        <w:keepLines w:val="0"/>
        <w:widowControl/>
        <w:suppressLineNumbers w:val="0"/>
        <w:spacing w:before="0" w:beforeAutospacing="0" w:after="0" w:afterAutospacing="0"/>
        <w:ind w:left="0" w:right="0"/>
      </w:pPr>
      <w:r>
        <w:t>（一）未履行肺结核疫情报告职责，或者瞒报、谎报、缓报肺结核疫情的；</w:t>
      </w:r>
    </w:p>
    <w:p>
      <w:pPr>
        <w:pStyle w:val="3"/>
        <w:keepNext w:val="0"/>
        <w:keepLines w:val="0"/>
        <w:widowControl/>
        <w:suppressLineNumbers w:val="0"/>
        <w:spacing w:before="0" w:beforeAutospacing="0" w:after="0" w:afterAutospacing="0"/>
        <w:ind w:left="0" w:right="0"/>
      </w:pPr>
      <w:r>
        <w:t>（二）未及时采取预防、控制措施导致发生或者可能发生肺结核传播的；</w:t>
      </w:r>
    </w:p>
    <w:p>
      <w:pPr>
        <w:pStyle w:val="3"/>
        <w:keepNext w:val="0"/>
        <w:keepLines w:val="0"/>
        <w:widowControl/>
        <w:suppressLineNumbers w:val="0"/>
        <w:spacing w:before="0" w:beforeAutospacing="0" w:after="0" w:afterAutospacing="0"/>
        <w:ind w:left="0" w:right="0"/>
      </w:pPr>
      <w:r>
        <w:t>（三）未履行监管职责，或者发现违法行为不及时查处的。</w:t>
      </w:r>
    </w:p>
    <w:p>
      <w:pPr>
        <w:pStyle w:val="3"/>
        <w:keepNext w:val="0"/>
        <w:keepLines w:val="0"/>
        <w:widowControl/>
        <w:suppressLineNumbers w:val="0"/>
        <w:spacing w:before="0" w:beforeAutospacing="0" w:after="0" w:afterAutospacing="0"/>
        <w:ind w:left="0" w:right="0"/>
      </w:pPr>
      <w:r>
        <w:t>第三十五条  疾病预防控制机构违反本办法规定，有下列情形之一的，由县级以上卫生行政部门责令限期改正，通报批评，给予警告；对负有责任的主管人员和其他直接责任人员，依法给予处分；构成犯罪的，依法追究刑事责任：</w:t>
      </w:r>
    </w:p>
    <w:p>
      <w:pPr>
        <w:pStyle w:val="3"/>
        <w:keepNext w:val="0"/>
        <w:keepLines w:val="0"/>
        <w:widowControl/>
        <w:suppressLineNumbers w:val="0"/>
        <w:spacing w:before="0" w:beforeAutospacing="0" w:after="0" w:afterAutospacing="0"/>
        <w:ind w:left="0" w:right="0"/>
      </w:pPr>
      <w:r>
        <w:t>（一）未依法履行肺结核疫情监测、报告职责，或者隐瞒、谎报、缓报肺结核疫情的；</w:t>
      </w:r>
    </w:p>
    <w:p>
      <w:pPr>
        <w:pStyle w:val="3"/>
        <w:keepNext w:val="0"/>
        <w:keepLines w:val="0"/>
        <w:widowControl/>
        <w:suppressLineNumbers w:val="0"/>
        <w:spacing w:before="0" w:beforeAutospacing="0" w:after="0" w:afterAutospacing="0"/>
        <w:ind w:left="0" w:right="0"/>
      </w:pPr>
      <w:r>
        <w:t>（二）发现肺结核疫情时，未依据职责及时采取措施的；</w:t>
      </w:r>
    </w:p>
    <w:p>
      <w:pPr>
        <w:pStyle w:val="3"/>
        <w:keepNext w:val="0"/>
        <w:keepLines w:val="0"/>
        <w:widowControl/>
        <w:suppressLineNumbers w:val="0"/>
        <w:spacing w:before="0" w:beforeAutospacing="0" w:after="0" w:afterAutospacing="0"/>
        <w:ind w:left="0" w:right="0"/>
      </w:pPr>
      <w:r>
        <w:t>（三）故意泄露涉及肺结核患者、疑似肺结核患者、密切接触者个人隐私的有关信息、资料的；</w:t>
      </w:r>
    </w:p>
    <w:p>
      <w:pPr>
        <w:pStyle w:val="3"/>
        <w:keepNext w:val="0"/>
        <w:keepLines w:val="0"/>
        <w:widowControl/>
        <w:suppressLineNumbers w:val="0"/>
        <w:spacing w:before="0" w:beforeAutospacing="0" w:after="0" w:afterAutospacing="0"/>
        <w:ind w:left="0" w:right="0"/>
      </w:pPr>
      <w:r>
        <w:t>（四）未履行对辖区实验室质量控制、培训等防治职责的。</w:t>
      </w:r>
    </w:p>
    <w:p>
      <w:pPr>
        <w:pStyle w:val="3"/>
        <w:keepNext w:val="0"/>
        <w:keepLines w:val="0"/>
        <w:widowControl/>
        <w:suppressLineNumbers w:val="0"/>
        <w:spacing w:before="0" w:beforeAutospacing="0" w:after="0" w:afterAutospacing="0"/>
        <w:ind w:left="0" w:right="0"/>
      </w:pPr>
      <w:r>
        <w:t>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pStyle w:val="3"/>
        <w:keepNext w:val="0"/>
        <w:keepLines w:val="0"/>
        <w:widowControl/>
        <w:suppressLineNumbers w:val="0"/>
        <w:spacing w:before="0" w:beforeAutospacing="0" w:after="0" w:afterAutospacing="0"/>
        <w:ind w:left="0" w:right="0"/>
      </w:pPr>
      <w:r>
        <w:t>（一）未按照规定报告肺结核疫情，或者隐瞒、谎报、缓报肺结核疫情的；</w:t>
      </w:r>
    </w:p>
    <w:p>
      <w:pPr>
        <w:pStyle w:val="3"/>
        <w:keepNext w:val="0"/>
        <w:keepLines w:val="0"/>
        <w:widowControl/>
        <w:suppressLineNumbers w:val="0"/>
        <w:spacing w:before="0" w:beforeAutospacing="0" w:after="0" w:afterAutospacing="0"/>
        <w:ind w:left="0" w:right="0"/>
      </w:pPr>
      <w:r>
        <w:t>（二）非结核病定点医疗机构发现确诊或者疑似肺结核患者，未按照规定进行转诊的；</w:t>
      </w:r>
    </w:p>
    <w:p>
      <w:pPr>
        <w:pStyle w:val="3"/>
        <w:keepNext w:val="0"/>
        <w:keepLines w:val="0"/>
        <w:widowControl/>
        <w:suppressLineNumbers w:val="0"/>
        <w:spacing w:before="0" w:beforeAutospacing="0" w:after="0" w:afterAutospacing="0"/>
        <w:ind w:left="0" w:right="0"/>
      </w:pPr>
      <w:r>
        <w:t>（三）结核病定点医疗机构未按照规定对肺结核患者或者疑似肺结核患者诊断治疗的，或者拒绝接诊的；</w:t>
      </w:r>
    </w:p>
    <w:p>
      <w:pPr>
        <w:pStyle w:val="3"/>
        <w:keepNext w:val="0"/>
        <w:keepLines w:val="0"/>
        <w:widowControl/>
        <w:suppressLineNumbers w:val="0"/>
        <w:spacing w:before="0" w:beforeAutospacing="0" w:after="0" w:afterAutospacing="0"/>
        <w:ind w:left="0" w:right="0"/>
      </w:pPr>
      <w:r>
        <w:t>（四）未按照有关规定严格执行隔离消毒制度，对结核菌污染的痰液、污物和污水未进行卫生处理的；</w:t>
      </w:r>
    </w:p>
    <w:p>
      <w:pPr>
        <w:pStyle w:val="3"/>
        <w:keepNext w:val="0"/>
        <w:keepLines w:val="0"/>
        <w:widowControl/>
        <w:suppressLineNumbers w:val="0"/>
        <w:spacing w:before="0" w:beforeAutospacing="0" w:after="0" w:afterAutospacing="0"/>
        <w:ind w:left="0" w:right="0"/>
      </w:pPr>
      <w:r>
        <w:t>（五）故意泄露涉及肺结核患者、疑似肺结核患者、密切接触者个人隐私的有关信息和资料的。</w:t>
      </w:r>
    </w:p>
    <w:p>
      <w:pPr>
        <w:pStyle w:val="3"/>
        <w:keepNext w:val="0"/>
        <w:keepLines w:val="0"/>
        <w:widowControl/>
        <w:suppressLineNumbers w:val="0"/>
        <w:spacing w:before="0" w:beforeAutospacing="0" w:after="0" w:afterAutospacing="0"/>
        <w:ind w:left="0" w:right="0"/>
      </w:pPr>
      <w:r>
        <w:t>第三十七条  基层医疗卫生机构违反本办法规定，有下列情形之一的，由县级卫生行政部门责令改正，给予警告：</w:t>
      </w:r>
    </w:p>
    <w:p>
      <w:pPr>
        <w:pStyle w:val="3"/>
        <w:keepNext w:val="0"/>
        <w:keepLines w:val="0"/>
        <w:widowControl/>
        <w:suppressLineNumbers w:val="0"/>
        <w:spacing w:before="0" w:beforeAutospacing="0" w:after="0" w:afterAutospacing="0"/>
        <w:ind w:left="0" w:right="0"/>
      </w:pPr>
      <w:r>
        <w:t>（一）未履行对辖区内肺结核患者居家治疗期间的督导管理职责的；</w:t>
      </w:r>
    </w:p>
    <w:p>
      <w:pPr>
        <w:pStyle w:val="3"/>
        <w:keepNext w:val="0"/>
        <w:keepLines w:val="0"/>
        <w:widowControl/>
        <w:suppressLineNumbers w:val="0"/>
        <w:spacing w:before="0" w:beforeAutospacing="0" w:after="0" w:afterAutospacing="0"/>
        <w:ind w:left="0" w:right="0"/>
      </w:pPr>
      <w:r>
        <w:t>（二）未按照规定转诊、追踪肺结核患者或者疑似肺结核患者及有可疑症状的密切接触者。</w:t>
      </w:r>
    </w:p>
    <w:p>
      <w:pPr>
        <w:pStyle w:val="3"/>
        <w:keepNext w:val="0"/>
        <w:keepLines w:val="0"/>
        <w:widowControl/>
        <w:suppressLineNumbers w:val="0"/>
        <w:spacing w:before="0" w:beforeAutospacing="0" w:after="0" w:afterAutospacing="0"/>
        <w:ind w:left="0" w:right="0"/>
      </w:pPr>
      <w:r>
        <w:t>第三十八条  其他单位和个人违反本办法规定，导致肺结核传播或者流行，给他人人身、财产造成损害的，应当依法承担民事责任；构成犯罪的，依法追究刑事责任。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第八章  附  则</w:t>
      </w:r>
    </w:p>
    <w:p>
      <w:pPr>
        <w:pStyle w:val="3"/>
        <w:keepNext w:val="0"/>
        <w:keepLines w:val="0"/>
        <w:widowControl/>
        <w:suppressLineNumbers w:val="0"/>
        <w:spacing w:before="0" w:beforeAutospacing="0" w:after="0" w:afterAutospacing="0"/>
        <w:ind w:left="0" w:right="0"/>
      </w:pPr>
      <w:r>
        <w:t>第三十九条  本办法下列用语含义：</w:t>
      </w:r>
    </w:p>
    <w:p>
      <w:pPr>
        <w:pStyle w:val="3"/>
        <w:keepNext w:val="0"/>
        <w:keepLines w:val="0"/>
        <w:widowControl/>
        <w:suppressLineNumbers w:val="0"/>
        <w:spacing w:before="0" w:beforeAutospacing="0" w:after="0" w:afterAutospacing="0"/>
        <w:ind w:left="0" w:right="0"/>
      </w:pPr>
      <w:r>
        <w:t>肺结核可疑症状者：咳嗽、咯痰2周以上以及咯血或者血痰是肺结核的主要症状，具有以上任何一项症状者为肺结核可疑症状者。</w:t>
      </w:r>
    </w:p>
    <w:p>
      <w:pPr>
        <w:pStyle w:val="3"/>
        <w:keepNext w:val="0"/>
        <w:keepLines w:val="0"/>
        <w:widowControl/>
        <w:suppressLineNumbers w:val="0"/>
        <w:spacing w:before="0" w:beforeAutospacing="0" w:after="0" w:afterAutospacing="0"/>
        <w:ind w:left="0" w:right="0"/>
      </w:pPr>
      <w:r>
        <w:t>疑似肺结核患者：凡符合下列条件之一者为疑似病例。（1）有肺结核可疑症状的5岁以下儿童，同时伴有与传染性肺结核患者密切接触史或者结核菌素试验强阳性；（2）仅胸部影像学检查显示与活动性肺结核相符的病变。</w:t>
      </w:r>
    </w:p>
    <w:p>
      <w:pPr>
        <w:pStyle w:val="3"/>
        <w:keepNext w:val="0"/>
        <w:keepLines w:val="0"/>
        <w:widowControl/>
        <w:suppressLineNumbers w:val="0"/>
        <w:spacing w:before="0" w:beforeAutospacing="0" w:after="0" w:afterAutospacing="0"/>
        <w:ind w:left="0" w:right="0"/>
      </w:pPr>
      <w:r>
        <w:t>传染性肺结核：指痰涂片检测阳性的肺结核。</w:t>
      </w:r>
    </w:p>
    <w:p>
      <w:pPr>
        <w:pStyle w:val="3"/>
        <w:keepNext w:val="0"/>
        <w:keepLines w:val="0"/>
        <w:widowControl/>
        <w:suppressLineNumbers w:val="0"/>
        <w:spacing w:before="0" w:beforeAutospacing="0" w:after="0" w:afterAutospacing="0"/>
        <w:ind w:left="0" w:right="0"/>
      </w:pPr>
      <w:r>
        <w:t>密切接触者：指与传染性肺结核患者直接接触的人员，包括患者的家庭成员、同事和同学等。</w:t>
      </w:r>
    </w:p>
    <w:p>
      <w:pPr>
        <w:pStyle w:val="3"/>
        <w:keepNext w:val="0"/>
        <w:keepLines w:val="0"/>
        <w:widowControl/>
        <w:suppressLineNumbers w:val="0"/>
        <w:spacing w:before="0" w:beforeAutospacing="0" w:after="0" w:afterAutospacing="0"/>
        <w:ind w:left="0" w:right="0"/>
      </w:pPr>
      <w:r>
        <w:t>耐多药肺结核：肺结核患者感染的结核分枝杆菌体外被证实至少同时对异烟肼和利福平耐药。</w:t>
      </w:r>
    </w:p>
    <w:p>
      <w:pPr>
        <w:pStyle w:val="3"/>
        <w:keepNext w:val="0"/>
        <w:keepLines w:val="0"/>
        <w:widowControl/>
        <w:suppressLineNumbers w:val="0"/>
        <w:spacing w:before="0" w:beforeAutospacing="0" w:after="0" w:afterAutospacing="0"/>
        <w:ind w:left="0" w:right="0"/>
      </w:pPr>
      <w:r>
        <w:t>结核菌/艾滋病病毒双重感染：指艾滋病病毒感染者或者艾滋病患者发生活动性肺结核，或者结核病患者感染艾滋病病毒。</w:t>
      </w:r>
    </w:p>
    <w:p>
      <w:pPr>
        <w:pStyle w:val="3"/>
        <w:keepNext w:val="0"/>
        <w:keepLines w:val="0"/>
        <w:widowControl/>
        <w:suppressLineNumbers w:val="0"/>
        <w:spacing w:before="0" w:beforeAutospacing="0" w:after="0" w:afterAutospacing="0"/>
        <w:ind w:left="0" w:right="0"/>
      </w:pPr>
      <w:r>
        <w:t>转诊：指各级医疗卫生机构将发现的疑似或确诊的肺结核患者转至结核病定点医疗机构。</w:t>
      </w:r>
    </w:p>
    <w:p>
      <w:pPr>
        <w:pStyle w:val="3"/>
        <w:keepNext w:val="0"/>
        <w:keepLines w:val="0"/>
        <w:widowControl/>
        <w:suppressLineNumbers w:val="0"/>
        <w:spacing w:before="0" w:beforeAutospacing="0" w:after="0" w:afterAutospacing="0"/>
        <w:ind w:left="0" w:right="0"/>
      </w:pPr>
      <w:r>
        <w:t>追踪：指基层医疗卫生机构在疾病预防控制机构的指导下，对未到结核病定点医疗机构就诊的肺结核患者和有可疑症状的密切接触者进行追访，使其到结核病定点医疗机构就诊。  </w:t>
      </w:r>
    </w:p>
    <w:p>
      <w:pPr>
        <w:pStyle w:val="3"/>
        <w:keepNext w:val="0"/>
        <w:keepLines w:val="0"/>
        <w:widowControl/>
        <w:suppressLineNumbers w:val="0"/>
        <w:spacing w:before="0" w:beforeAutospacing="0" w:after="0" w:afterAutospacing="0"/>
        <w:ind w:left="0" w:right="0"/>
      </w:pPr>
      <w:r>
        <w:t>基层医疗卫生机构：指乡镇卫生院、村卫生室和城市社区卫生服务机构。</w:t>
      </w:r>
    </w:p>
    <w:p>
      <w:pPr>
        <w:pStyle w:val="3"/>
        <w:keepNext w:val="0"/>
        <w:keepLines w:val="0"/>
        <w:widowControl/>
        <w:suppressLineNumbers w:val="0"/>
        <w:spacing w:before="0" w:beforeAutospacing="0" w:after="0" w:afterAutospacing="0"/>
        <w:ind w:left="0" w:right="0"/>
      </w:pPr>
      <w:r>
        <w:t>第四十条  本办法由卫生部负责解释。</w:t>
      </w:r>
    </w:p>
    <w:p>
      <w:pPr>
        <w:pStyle w:val="3"/>
        <w:keepNext w:val="0"/>
        <w:keepLines w:val="0"/>
        <w:widowControl/>
        <w:suppressLineNumbers w:val="0"/>
        <w:spacing w:before="0" w:beforeAutospacing="0" w:after="0" w:afterAutospacing="0"/>
        <w:ind w:left="0" w:right="0"/>
      </w:pPr>
      <w:r>
        <w:t>第四十一条  本办法自2013年3月24日起施行。1991年9月12日卫生部公布的《结核病防治管理办法》同时废止。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73AD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2024-03-05T01:56:54Z</dcterms:created>
  <dc:creator>zeyy</dc:creator>
  <cp:lastModifiedBy>哲</cp:lastModifiedBy>
  <dcterms:modified xsi:type="dcterms:W3CDTF">2024-03-05T01:57:19Z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EE4E9DC00675405691CAD981F8FFCD6E_12</vt:lpwstr>
  </property>
</Properties>
</file>